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99B71" w14:textId="77777777" w:rsidR="00727F59" w:rsidRDefault="00DB5864" w:rsidP="00DB5864">
      <w:pPr>
        <w:jc w:val="center"/>
        <w:rPr>
          <w:rFonts w:eastAsia="Calibri" w:cs="Times New Roman"/>
          <w:b/>
          <w:kern w:val="0"/>
          <w:szCs w:val="28"/>
          <w14:ligatures w14:val="none"/>
        </w:rPr>
      </w:pPr>
      <w:r w:rsidRPr="00DB5864">
        <w:rPr>
          <w:rFonts w:eastAsia="Calibri" w:cs="Times New Roman"/>
          <w:b/>
          <w:kern w:val="0"/>
          <w:szCs w:val="28"/>
          <w14:ligatures w14:val="none"/>
        </w:rPr>
        <w:t>Tham luận</w:t>
      </w:r>
    </w:p>
    <w:p w14:paraId="36898FA4" w14:textId="63723361" w:rsidR="00DB5864" w:rsidRPr="00DB5864" w:rsidRDefault="00DB5864" w:rsidP="00DB5864">
      <w:pPr>
        <w:jc w:val="center"/>
        <w:rPr>
          <w:rFonts w:eastAsia="Calibri" w:cs="Times New Roman"/>
          <w:b/>
          <w:kern w:val="0"/>
          <w:szCs w:val="28"/>
          <w14:ligatures w14:val="none"/>
        </w:rPr>
      </w:pPr>
      <w:r w:rsidRPr="00DB5864">
        <w:rPr>
          <w:rFonts w:eastAsia="Calibri" w:cs="Times New Roman"/>
          <w:b/>
          <w:kern w:val="0"/>
          <w:szCs w:val="28"/>
          <w14:ligatures w14:val="none"/>
        </w:rPr>
        <w:t xml:space="preserve"> </w:t>
      </w:r>
      <w:r w:rsidR="00727F59">
        <w:rPr>
          <w:rFonts w:eastAsia="Calibri" w:cs="Times New Roman"/>
          <w:b/>
          <w:kern w:val="0"/>
          <w:szCs w:val="28"/>
          <w14:ligatures w14:val="none"/>
        </w:rPr>
        <w:t>Đ</w:t>
      </w:r>
      <w:r w:rsidRPr="00DB5864">
        <w:rPr>
          <w:rFonts w:eastAsia="Calibri" w:cs="Times New Roman"/>
          <w:b/>
          <w:kern w:val="0"/>
          <w:szCs w:val="28"/>
          <w14:ligatures w14:val="none"/>
        </w:rPr>
        <w:t>ánh giá 1 năm triển khai thực hiện Nghị quyết chuyên đề số 39</w:t>
      </w:r>
      <w:r>
        <w:rPr>
          <w:rFonts w:eastAsia="Calibri" w:cs="Times New Roman"/>
          <w:b/>
          <w:kern w:val="0"/>
          <w:szCs w:val="28"/>
          <w14:ligatures w14:val="none"/>
        </w:rPr>
        <w:t>6</w:t>
      </w:r>
      <w:r w:rsidRPr="00DB5864">
        <w:rPr>
          <w:rFonts w:eastAsia="Calibri" w:cs="Times New Roman"/>
          <w:b/>
          <w:kern w:val="0"/>
          <w:szCs w:val="28"/>
          <w14:ligatures w14:val="none"/>
        </w:rPr>
        <w:t xml:space="preserve">-NQ/ĐU ngày 20/4/2022 của BCH Đảng bộ Sở Y tế về lãnh đạo, chỉ đạo thực hiện công tác </w:t>
      </w:r>
      <w:r>
        <w:rPr>
          <w:rFonts w:eastAsia="Calibri" w:cs="Times New Roman"/>
          <w:b/>
          <w:kern w:val="0"/>
          <w:szCs w:val="28"/>
          <w14:ligatures w14:val="none"/>
        </w:rPr>
        <w:t xml:space="preserve">bảo đảm an toàn thực phẩm </w:t>
      </w:r>
      <w:r w:rsidR="00DD5245">
        <w:rPr>
          <w:rFonts w:eastAsia="Calibri" w:cs="Times New Roman"/>
          <w:b/>
          <w:kern w:val="0"/>
          <w:szCs w:val="28"/>
          <w14:ligatures w14:val="none"/>
        </w:rPr>
        <w:t>n</w:t>
      </w:r>
      <w:r>
        <w:rPr>
          <w:rFonts w:eastAsia="Calibri" w:cs="Times New Roman"/>
          <w:b/>
          <w:kern w:val="0"/>
          <w:szCs w:val="28"/>
          <w14:ligatures w14:val="none"/>
        </w:rPr>
        <w:t>gành Y tế Thái Nguyên giai đoạn 2022-2025</w:t>
      </w:r>
    </w:p>
    <w:p w14:paraId="565849A3" w14:textId="47F035E7" w:rsidR="00DB5864" w:rsidRPr="00DB5864" w:rsidRDefault="00727F59" w:rsidP="00727F59">
      <w:pPr>
        <w:spacing w:after="0"/>
        <w:jc w:val="center"/>
        <w:rPr>
          <w:rFonts w:eastAsia="Calibri" w:cs="Times New Roman"/>
          <w:b/>
          <w:kern w:val="0"/>
          <w:szCs w:val="28"/>
          <w14:ligatures w14:val="none"/>
        </w:rPr>
      </w:pPr>
      <w:r>
        <w:rPr>
          <w:rFonts w:eastAsia="Calibri" w:cs="Times New Roman"/>
          <w:b/>
          <w:kern w:val="0"/>
          <w:szCs w:val="28"/>
          <w14:ligatures w14:val="none"/>
        </w:rPr>
        <w:t xml:space="preserve">                                        </w:t>
      </w:r>
      <w:r w:rsidR="00DB5864" w:rsidRPr="00DB5864">
        <w:rPr>
          <w:rFonts w:eastAsia="Calibri" w:cs="Times New Roman"/>
          <w:b/>
          <w:kern w:val="0"/>
          <w:szCs w:val="28"/>
          <w14:ligatures w14:val="none"/>
        </w:rPr>
        <w:t xml:space="preserve">Người tham luận: </w:t>
      </w:r>
      <w:r>
        <w:rPr>
          <w:rFonts w:eastAsia="Calibri" w:cs="Times New Roman"/>
          <w:b/>
          <w:kern w:val="0"/>
          <w:szCs w:val="28"/>
          <w14:ligatures w14:val="none"/>
        </w:rPr>
        <w:t>L</w:t>
      </w:r>
      <w:r w:rsidR="00DB5864">
        <w:rPr>
          <w:rFonts w:eastAsia="Calibri" w:cs="Times New Roman"/>
          <w:b/>
          <w:kern w:val="0"/>
          <w:szCs w:val="28"/>
          <w14:ligatures w14:val="none"/>
        </w:rPr>
        <w:t>ý Văn Cảnh</w:t>
      </w:r>
    </w:p>
    <w:p w14:paraId="140DE1DC" w14:textId="31E50FE2" w:rsidR="00DB5864" w:rsidRPr="00DB5864" w:rsidRDefault="00DB5864" w:rsidP="00DB5864">
      <w:pPr>
        <w:jc w:val="right"/>
        <w:rPr>
          <w:rFonts w:eastAsia="Calibri" w:cs="Times New Roman"/>
          <w:b/>
          <w:i/>
          <w:kern w:val="0"/>
          <w:szCs w:val="28"/>
          <w14:ligatures w14:val="none"/>
        </w:rPr>
      </w:pPr>
      <w:r w:rsidRPr="00DB5864">
        <w:rPr>
          <w:rFonts w:eastAsia="Calibri" w:cs="Times New Roman"/>
          <w:b/>
          <w:i/>
          <w:kern w:val="0"/>
          <w:szCs w:val="28"/>
          <w14:ligatures w14:val="none"/>
        </w:rPr>
        <w:t xml:space="preserve">(Bí thư Chi bộ </w:t>
      </w:r>
      <w:r>
        <w:rPr>
          <w:rFonts w:eastAsia="Calibri" w:cs="Times New Roman"/>
          <w:b/>
          <w:i/>
          <w:kern w:val="0"/>
          <w:szCs w:val="28"/>
          <w14:ligatures w14:val="none"/>
        </w:rPr>
        <w:t>thanh tra – An toàn vệ sinh thực phẩm</w:t>
      </w:r>
      <w:r w:rsidRPr="00DB5864">
        <w:rPr>
          <w:rFonts w:eastAsia="Calibri" w:cs="Times New Roman"/>
          <w:b/>
          <w:i/>
          <w:kern w:val="0"/>
          <w:szCs w:val="28"/>
          <w14:ligatures w14:val="none"/>
        </w:rPr>
        <w:t>)</w:t>
      </w:r>
    </w:p>
    <w:p w14:paraId="739E811F" w14:textId="23D9541C" w:rsidR="00DB5864" w:rsidRDefault="00ED371C" w:rsidP="00DB5864">
      <w:pPr>
        <w:spacing w:before="120" w:after="0" w:line="240" w:lineRule="auto"/>
        <w:ind w:firstLine="720"/>
        <w:jc w:val="both"/>
        <w:rPr>
          <w:rFonts w:eastAsia="Calibri" w:cs="Times New Roman"/>
          <w:b/>
          <w:bCs/>
          <w:i/>
          <w:iCs/>
          <w:kern w:val="0"/>
          <w:szCs w:val="28"/>
          <w14:ligatures w14:val="none"/>
        </w:rPr>
      </w:pPr>
      <w:r>
        <w:rPr>
          <w:rFonts w:eastAsia="Calibri" w:cs="Times New Roman"/>
          <w:b/>
          <w:bCs/>
          <w:i/>
          <w:iCs/>
          <w:kern w:val="0"/>
          <w:szCs w:val="28"/>
          <w14:ligatures w14:val="none"/>
        </w:rPr>
        <w:t>Kính thưa</w:t>
      </w:r>
      <w:r w:rsidR="00272D3A">
        <w:rPr>
          <w:rFonts w:eastAsia="Calibri" w:cs="Times New Roman"/>
          <w:b/>
          <w:bCs/>
          <w:i/>
          <w:iCs/>
          <w:kern w:val="0"/>
          <w:szCs w:val="28"/>
          <w14:ligatures w14:val="none"/>
        </w:rPr>
        <w:t xml:space="preserve"> </w:t>
      </w:r>
      <w:r w:rsidR="00B27867" w:rsidRPr="00B27867">
        <w:rPr>
          <w:rFonts w:eastAsia="Calibri" w:cs="Times New Roman"/>
          <w:b/>
          <w:bCs/>
          <w:i/>
          <w:iCs/>
          <w:kern w:val="0"/>
          <w:szCs w:val="28"/>
          <w14:ligatures w14:val="none"/>
        </w:rPr>
        <w:t>các đồng chí đại biểu</w:t>
      </w:r>
      <w:r>
        <w:rPr>
          <w:rFonts w:eastAsia="Calibri" w:cs="Times New Roman"/>
          <w:b/>
          <w:bCs/>
          <w:i/>
          <w:iCs/>
          <w:kern w:val="0"/>
          <w:szCs w:val="28"/>
          <w14:ligatures w14:val="none"/>
        </w:rPr>
        <w:t>,</w:t>
      </w:r>
      <w:r w:rsidR="00B27867" w:rsidRPr="00B27867">
        <w:rPr>
          <w:rFonts w:eastAsia="Calibri" w:cs="Times New Roman"/>
          <w:b/>
          <w:bCs/>
          <w:i/>
          <w:iCs/>
          <w:kern w:val="0"/>
          <w:szCs w:val="28"/>
          <w14:ligatures w14:val="none"/>
        </w:rPr>
        <w:t xml:space="preserve"> thưa toàn thể</w:t>
      </w:r>
      <w:r w:rsidR="00DB5864" w:rsidRPr="00DB5864">
        <w:rPr>
          <w:rFonts w:eastAsia="Calibri" w:cs="Times New Roman"/>
          <w:b/>
          <w:bCs/>
          <w:i/>
          <w:iCs/>
          <w:kern w:val="0"/>
          <w:szCs w:val="28"/>
          <w14:ligatures w14:val="none"/>
        </w:rPr>
        <w:t xml:space="preserve"> </w:t>
      </w:r>
      <w:r w:rsidR="00B27867" w:rsidRPr="00B27867">
        <w:rPr>
          <w:rFonts w:eastAsia="Calibri" w:cs="Times New Roman"/>
          <w:b/>
          <w:bCs/>
          <w:i/>
          <w:iCs/>
          <w:kern w:val="0"/>
          <w:szCs w:val="28"/>
          <w14:ligatures w14:val="none"/>
        </w:rPr>
        <w:t>h</w:t>
      </w:r>
      <w:r w:rsidR="00DB5864" w:rsidRPr="00DB5864">
        <w:rPr>
          <w:rFonts w:eastAsia="Calibri" w:cs="Times New Roman"/>
          <w:b/>
          <w:bCs/>
          <w:i/>
          <w:iCs/>
          <w:kern w:val="0"/>
          <w:szCs w:val="28"/>
          <w14:ligatures w14:val="none"/>
        </w:rPr>
        <w:t xml:space="preserve">ội nghị! </w:t>
      </w:r>
    </w:p>
    <w:p w14:paraId="276DB23A" w14:textId="7FF15A7D" w:rsidR="00ED371C" w:rsidRDefault="00ED371C" w:rsidP="00DB5864">
      <w:pPr>
        <w:spacing w:before="120" w:after="0" w:line="240" w:lineRule="auto"/>
        <w:ind w:firstLine="720"/>
        <w:jc w:val="both"/>
        <w:rPr>
          <w:rFonts w:eastAsia="Calibri" w:cs="Times New Roman"/>
          <w:b/>
          <w:bCs/>
          <w:i/>
          <w:iCs/>
          <w:kern w:val="0"/>
          <w:szCs w:val="28"/>
          <w14:ligatures w14:val="none"/>
        </w:rPr>
      </w:pPr>
      <w:r>
        <w:rPr>
          <w:rFonts w:eastAsia="Calibri" w:cs="Times New Roman"/>
          <w:b/>
          <w:bCs/>
          <w:i/>
          <w:iCs/>
          <w:kern w:val="0"/>
          <w:szCs w:val="28"/>
          <w14:ligatures w14:val="none"/>
        </w:rPr>
        <w:t>Lời đầu tiên cho phép tôi xin gửi tới các đc đại biểu, các đc dự hội nghị lời chúc sức khoẻ, hạnh phúc, chúc HN sơ kết công tác đảng 6 tháng 2023  thành công!</w:t>
      </w:r>
    </w:p>
    <w:p w14:paraId="77029EE6" w14:textId="02B5328C" w:rsidR="00ED371C" w:rsidRPr="00DB5864" w:rsidRDefault="00ED371C" w:rsidP="00DB5864">
      <w:pPr>
        <w:spacing w:before="120" w:after="0" w:line="240" w:lineRule="auto"/>
        <w:ind w:firstLine="720"/>
        <w:jc w:val="both"/>
        <w:rPr>
          <w:rFonts w:eastAsia="Calibri" w:cs="Times New Roman"/>
          <w:b/>
          <w:bCs/>
          <w:i/>
          <w:iCs/>
          <w:kern w:val="0"/>
          <w:szCs w:val="28"/>
          <w14:ligatures w14:val="none"/>
        </w:rPr>
      </w:pPr>
      <w:r>
        <w:rPr>
          <w:rFonts w:eastAsia="Calibri" w:cs="Times New Roman"/>
          <w:b/>
          <w:bCs/>
          <w:i/>
          <w:iCs/>
          <w:kern w:val="0"/>
          <w:szCs w:val="28"/>
          <w14:ligatures w14:val="none"/>
        </w:rPr>
        <w:t>Thưa các đồng chí!</w:t>
      </w:r>
    </w:p>
    <w:p w14:paraId="24FB9CFC" w14:textId="77777777" w:rsidR="00272D3A" w:rsidRPr="00DB5864" w:rsidRDefault="00272D3A" w:rsidP="00272D3A">
      <w:pPr>
        <w:spacing w:before="120" w:after="0" w:line="360" w:lineRule="exact"/>
        <w:ind w:firstLine="567"/>
        <w:jc w:val="both"/>
        <w:rPr>
          <w:rFonts w:eastAsia="Calibri" w:cs="Times New Roman"/>
          <w:kern w:val="0"/>
          <w:szCs w:val="28"/>
          <w:shd w:val="clear" w:color="auto" w:fill="FFFFFF"/>
          <w14:ligatures w14:val="none"/>
        </w:rPr>
      </w:pPr>
      <w:r>
        <w:rPr>
          <w:rFonts w:eastAsia="Calibri" w:cs="Times New Roman"/>
          <w:kern w:val="0"/>
          <w:szCs w:val="28"/>
          <w14:ligatures w14:val="none"/>
        </w:rPr>
        <w:t>N</w:t>
      </w:r>
      <w:r w:rsidRPr="00DB5864">
        <w:rPr>
          <w:rFonts w:eastAsia="Calibri" w:cs="Times New Roman"/>
          <w:kern w:val="0"/>
          <w:szCs w:val="28"/>
          <w14:ligatures w14:val="none"/>
        </w:rPr>
        <w:t xml:space="preserve">gày 20/4/2022 BCH Đảng bộ Sở Y tế </w:t>
      </w:r>
      <w:r>
        <w:rPr>
          <w:rFonts w:eastAsia="Calibri" w:cs="Times New Roman"/>
          <w:kern w:val="0"/>
          <w:szCs w:val="28"/>
          <w14:ligatures w14:val="none"/>
        </w:rPr>
        <w:t xml:space="preserve">đã ban hành </w:t>
      </w:r>
      <w:r w:rsidRPr="00DB5864">
        <w:rPr>
          <w:rFonts w:eastAsia="Calibri" w:cs="Times New Roman"/>
          <w:kern w:val="0"/>
          <w:szCs w:val="28"/>
          <w14:ligatures w14:val="none"/>
        </w:rPr>
        <w:t>Nghị quyết chuyên đề số 39</w:t>
      </w:r>
      <w:r>
        <w:rPr>
          <w:rFonts w:eastAsia="Calibri" w:cs="Times New Roman"/>
          <w:kern w:val="0"/>
          <w:szCs w:val="28"/>
          <w14:ligatures w14:val="none"/>
        </w:rPr>
        <w:t>6</w:t>
      </w:r>
      <w:r w:rsidRPr="00DB5864">
        <w:rPr>
          <w:rFonts w:eastAsia="Calibri" w:cs="Times New Roman"/>
          <w:kern w:val="0"/>
          <w:szCs w:val="28"/>
          <w14:ligatures w14:val="none"/>
        </w:rPr>
        <w:t xml:space="preserve">-NQ/ĐU về lãnh đạo, chỉ đạo thực hiện công tác bảo đảm an toàn thực phẩm </w:t>
      </w:r>
      <w:r>
        <w:rPr>
          <w:rFonts w:eastAsia="Calibri" w:cs="Times New Roman"/>
          <w:kern w:val="0"/>
          <w:szCs w:val="28"/>
          <w14:ligatures w14:val="none"/>
        </w:rPr>
        <w:t>n</w:t>
      </w:r>
      <w:r w:rsidRPr="00DB5864">
        <w:rPr>
          <w:rFonts w:eastAsia="Calibri" w:cs="Times New Roman"/>
          <w:kern w:val="0"/>
          <w:szCs w:val="28"/>
          <w14:ligatures w14:val="none"/>
        </w:rPr>
        <w:t>gành Y tế Thái Nguyên giai đoạn 2022-2025</w:t>
      </w:r>
      <w:r w:rsidRPr="00DB5864">
        <w:rPr>
          <w:rFonts w:eastAsia="Calibri" w:cs="Times New Roman"/>
          <w:kern w:val="0"/>
          <w:szCs w:val="28"/>
          <w:shd w:val="clear" w:color="auto" w:fill="FFFFFF"/>
          <w14:ligatures w14:val="none"/>
        </w:rPr>
        <w:t xml:space="preserve">, với mục tiêu: </w:t>
      </w:r>
      <w:r w:rsidRPr="00B27867">
        <w:rPr>
          <w:rFonts w:eastAsia="Calibri" w:cs="Times New Roman"/>
          <w:i/>
          <w:iCs/>
          <w:kern w:val="0"/>
          <w:szCs w:val="28"/>
          <w:shd w:val="clear" w:color="auto" w:fill="FFFFFF"/>
          <w14:ligatures w14:val="none"/>
        </w:rPr>
        <w:t>“</w:t>
      </w:r>
      <w:r w:rsidRPr="00B27867">
        <w:rPr>
          <w:rFonts w:eastAsia="Calibri" w:cs="Times New Roman"/>
          <w:i/>
          <w:iCs/>
          <w:spacing w:val="4"/>
          <w:kern w:val="0"/>
          <w:szCs w:val="28"/>
          <w:shd w:val="clear" w:color="auto" w:fill="FFFFFF"/>
          <w14:ligatures w14:val="none"/>
        </w:rPr>
        <w:t xml:space="preserve">Nâng cao hiệu lực, hiệu quả trong công tác quản lý nhà nước về </w:t>
      </w:r>
      <w:r w:rsidRPr="00B27867">
        <w:rPr>
          <w:rFonts w:eastAsia="Arial" w:cs="Times New Roman"/>
          <w:i/>
          <w:iCs/>
          <w:spacing w:val="4"/>
          <w:kern w:val="0"/>
          <w:szCs w:val="28"/>
          <w14:ligatures w14:val="none"/>
        </w:rPr>
        <w:t>an toàn thực phẩm</w:t>
      </w:r>
      <w:r w:rsidRPr="00B27867">
        <w:rPr>
          <w:rFonts w:eastAsia="Calibri" w:cs="Times New Roman"/>
          <w:i/>
          <w:iCs/>
          <w:kern w:val="0"/>
          <w:szCs w:val="28"/>
          <w:shd w:val="clear" w:color="auto" w:fill="FFFFFF"/>
          <w14:ligatures w14:val="none"/>
        </w:rPr>
        <w:t xml:space="preserve"> từ tuyến tỉnh đến tuyến xã, đảm bảo tính đồng bộ, thống nhất trong </w:t>
      </w:r>
      <w:r w:rsidRPr="00B27867">
        <w:rPr>
          <w:rFonts w:eastAsia="Calibri" w:cs="Times New Roman"/>
          <w:i/>
          <w:iCs/>
          <w:spacing w:val="-4"/>
          <w:kern w:val="0"/>
          <w:szCs w:val="28"/>
          <w:shd w:val="clear" w:color="auto" w:fill="FFFFFF"/>
          <w14:ligatures w14:val="none"/>
        </w:rPr>
        <w:t xml:space="preserve">công tác chỉ đạo, điều hành nhằm kiểm soát tốt hơn, toàn diện hơn chất lượng </w:t>
      </w:r>
      <w:r w:rsidRPr="00B27867">
        <w:rPr>
          <w:rFonts w:eastAsia="Arial" w:cs="Times New Roman"/>
          <w:i/>
          <w:iCs/>
          <w:spacing w:val="-4"/>
          <w:kern w:val="0"/>
          <w:szCs w:val="28"/>
          <w14:ligatures w14:val="none"/>
        </w:rPr>
        <w:t xml:space="preserve">an toàn </w:t>
      </w:r>
      <w:r w:rsidRPr="00B27867">
        <w:rPr>
          <w:rFonts w:eastAsia="Arial" w:cs="Times New Roman"/>
          <w:i/>
          <w:iCs/>
          <w:spacing w:val="-2"/>
          <w:kern w:val="0"/>
          <w:szCs w:val="28"/>
          <w14:ligatures w14:val="none"/>
        </w:rPr>
        <w:t>thực phẩm</w:t>
      </w:r>
      <w:r w:rsidRPr="00B27867">
        <w:rPr>
          <w:rFonts w:eastAsia="Calibri" w:cs="Times New Roman"/>
          <w:i/>
          <w:iCs/>
          <w:spacing w:val="-2"/>
          <w:kern w:val="0"/>
          <w:szCs w:val="28"/>
          <w:shd w:val="clear" w:color="auto" w:fill="FFFFFF"/>
          <w14:ligatures w14:val="none"/>
        </w:rPr>
        <w:t xml:space="preserve"> phù hợp với các điều kiện và tiêu chuẩn theo quy định của pháp luật, góp</w:t>
      </w:r>
      <w:r w:rsidRPr="00B27867">
        <w:rPr>
          <w:rFonts w:eastAsia="Calibri" w:cs="Times New Roman"/>
          <w:i/>
          <w:iCs/>
          <w:spacing w:val="-4"/>
          <w:kern w:val="0"/>
          <w:szCs w:val="28"/>
          <w:shd w:val="clear" w:color="auto" w:fill="FFFFFF"/>
          <w14:ligatures w14:val="none"/>
        </w:rPr>
        <w:t xml:space="preserve"> phần bảo vệ sức khỏe và quyền lợi người tiêu dùng, đáp ứng yêu cầu phát triển và hội nhập</w:t>
      </w:r>
      <w:r>
        <w:rPr>
          <w:rFonts w:eastAsia="Calibri" w:cs="Times New Roman"/>
          <w:i/>
          <w:iCs/>
          <w:kern w:val="0"/>
          <w:szCs w:val="28"/>
          <w:shd w:val="clear" w:color="auto" w:fill="FFFFFF"/>
          <w14:ligatures w14:val="none"/>
        </w:rPr>
        <w:t>”</w:t>
      </w:r>
    </w:p>
    <w:p w14:paraId="63C22BA3" w14:textId="77777777" w:rsidR="00272D3A" w:rsidRDefault="00272D3A" w:rsidP="00272D3A">
      <w:pPr>
        <w:ind w:firstLine="567"/>
        <w:jc w:val="both"/>
        <w:rPr>
          <w:rFonts w:eastAsia="Calibri" w:cs="Times New Roman"/>
          <w:kern w:val="0"/>
          <w:szCs w:val="28"/>
          <w:shd w:val="clear" w:color="auto" w:fill="FFFFFF"/>
          <w14:ligatures w14:val="none"/>
        </w:rPr>
      </w:pPr>
      <w:r w:rsidRPr="00DB5864">
        <w:rPr>
          <w:rFonts w:eastAsia="Calibri" w:cs="Times New Roman"/>
          <w:kern w:val="0"/>
          <w:szCs w:val="28"/>
          <w:shd w:val="clear" w:color="auto" w:fill="FFFFFF"/>
          <w14:ligatures w14:val="none"/>
        </w:rPr>
        <w:t>Tại Hội nghị sơ kết hôm nay,</w:t>
      </w:r>
      <w:r>
        <w:rPr>
          <w:rFonts w:eastAsia="Calibri" w:cs="Times New Roman"/>
          <w:kern w:val="0"/>
          <w:szCs w:val="28"/>
          <w:shd w:val="clear" w:color="auto" w:fill="FFFFFF"/>
          <w14:ligatures w14:val="none"/>
        </w:rPr>
        <w:t xml:space="preserve"> </w:t>
      </w:r>
      <w:r>
        <w:rPr>
          <w:rFonts w:eastAsia="Calibri" w:cs="Times New Roman"/>
          <w:kern w:val="0"/>
          <w:szCs w:val="28"/>
          <w14:ligatures w14:val="none"/>
        </w:rPr>
        <w:t>được sựcủa BTC tôi thay mặt</w:t>
      </w:r>
      <w:r w:rsidRPr="00DB5864">
        <w:rPr>
          <w:rFonts w:eastAsia="Calibri" w:cs="Times New Roman"/>
          <w:kern w:val="0"/>
          <w:szCs w:val="28"/>
          <w:shd w:val="clear" w:color="auto" w:fill="FFFFFF"/>
          <w14:ligatures w14:val="none"/>
        </w:rPr>
        <w:t xml:space="preserve"> Chi bộ </w:t>
      </w:r>
      <w:r>
        <w:rPr>
          <w:rFonts w:eastAsia="Calibri" w:cs="Times New Roman"/>
          <w:kern w:val="0"/>
          <w:szCs w:val="28"/>
          <w:shd w:val="clear" w:color="auto" w:fill="FFFFFF"/>
          <w14:ligatures w14:val="none"/>
        </w:rPr>
        <w:t>Thanh tra - ATVSTP</w:t>
      </w:r>
      <w:r w:rsidRPr="00DB5864">
        <w:rPr>
          <w:rFonts w:eastAsia="Calibri" w:cs="Times New Roman"/>
          <w:kern w:val="0"/>
          <w:szCs w:val="28"/>
          <w:shd w:val="clear" w:color="auto" w:fill="FFFFFF"/>
          <w14:ligatures w14:val="none"/>
        </w:rPr>
        <w:t xml:space="preserve"> xin được báo cáo kết quả </w:t>
      </w:r>
      <w:r>
        <w:rPr>
          <w:rFonts w:eastAsia="Calibri" w:cs="Times New Roman"/>
          <w:kern w:val="0"/>
          <w:szCs w:val="28"/>
          <w:shd w:val="clear" w:color="auto" w:fill="FFFFFF"/>
          <w14:ligatures w14:val="none"/>
        </w:rPr>
        <w:t>sau một năm</w:t>
      </w:r>
      <w:r w:rsidRPr="00DB5864">
        <w:rPr>
          <w:rFonts w:eastAsia="Calibri" w:cs="Times New Roman"/>
          <w:kern w:val="0"/>
          <w:szCs w:val="28"/>
          <w:shd w:val="clear" w:color="auto" w:fill="FFFFFF"/>
          <w14:ligatures w14:val="none"/>
        </w:rPr>
        <w:t xml:space="preserve"> triển khai, thực hiện Nghị quyết </w:t>
      </w:r>
      <w:r>
        <w:rPr>
          <w:rFonts w:eastAsia="Calibri" w:cs="Times New Roman"/>
          <w:kern w:val="0"/>
          <w:szCs w:val="28"/>
          <w:shd w:val="clear" w:color="auto" w:fill="FFFFFF"/>
          <w14:ligatures w14:val="none"/>
        </w:rPr>
        <w:t xml:space="preserve">số 396 </w:t>
      </w:r>
      <w:r w:rsidRPr="00DB5864">
        <w:rPr>
          <w:rFonts w:eastAsia="Calibri" w:cs="Times New Roman"/>
          <w:kern w:val="0"/>
          <w:szCs w:val="28"/>
          <w:shd w:val="clear" w:color="auto" w:fill="FFFFFF"/>
          <w14:ligatures w14:val="none"/>
        </w:rPr>
        <w:t>cụ thể như sau:</w:t>
      </w:r>
    </w:p>
    <w:p w14:paraId="2B10FFFB" w14:textId="77777777" w:rsidR="00272D3A" w:rsidRDefault="00272D3A" w:rsidP="00272D3A">
      <w:pPr>
        <w:spacing w:before="120" w:after="0" w:line="360" w:lineRule="exact"/>
        <w:ind w:firstLine="567"/>
        <w:jc w:val="both"/>
        <w:rPr>
          <w:rFonts w:eastAsia="Times New Roman" w:cs="Times New Roman"/>
          <w:b/>
          <w:bCs/>
          <w:color w:val="000000"/>
          <w:kern w:val="0"/>
          <w:szCs w:val="28"/>
          <w14:ligatures w14:val="none"/>
        </w:rPr>
      </w:pPr>
      <w:r w:rsidRPr="00B27867">
        <w:rPr>
          <w:rFonts w:eastAsia="Calibri" w:cs="Times New Roman"/>
          <w:b/>
          <w:bCs/>
          <w:i/>
          <w:iCs/>
          <w:kern w:val="0"/>
          <w:szCs w:val="28"/>
          <w14:ligatures w14:val="none"/>
        </w:rPr>
        <w:t>Kính thưa các đồng chí đại biểu thưa các đc dự hội ngh</w:t>
      </w:r>
      <w:r>
        <w:rPr>
          <w:rFonts w:eastAsia="Calibri" w:cs="Times New Roman"/>
          <w:b/>
          <w:bCs/>
          <w:i/>
          <w:iCs/>
          <w:kern w:val="0"/>
          <w:szCs w:val="28"/>
          <w14:ligatures w14:val="none"/>
        </w:rPr>
        <w:t>ị</w:t>
      </w:r>
      <w:r w:rsidRPr="00B27867">
        <w:rPr>
          <w:rFonts w:eastAsia="Calibri" w:cs="Times New Roman"/>
          <w:b/>
          <w:bCs/>
          <w:i/>
          <w:iCs/>
          <w:kern w:val="0"/>
          <w:szCs w:val="28"/>
          <w14:ligatures w14:val="none"/>
        </w:rPr>
        <w:t>!</w:t>
      </w:r>
      <w:r>
        <w:rPr>
          <w:rFonts w:eastAsia="Calibri" w:cs="Times New Roman"/>
          <w:kern w:val="0"/>
          <w:szCs w:val="28"/>
          <w14:ligatures w14:val="none"/>
        </w:rPr>
        <w:t xml:space="preserve"> </w:t>
      </w:r>
    </w:p>
    <w:p w14:paraId="46390C03" w14:textId="77777777" w:rsidR="00272D3A" w:rsidRPr="00B27867" w:rsidRDefault="00272D3A" w:rsidP="00272D3A">
      <w:pPr>
        <w:spacing w:before="120" w:after="0" w:line="360" w:lineRule="exact"/>
        <w:ind w:firstLine="567"/>
        <w:jc w:val="both"/>
        <w:rPr>
          <w:rFonts w:ascii="Helvetica" w:eastAsia="Times New Roman" w:hAnsi="Helvetica" w:cs="Times New Roman"/>
          <w:color w:val="000000"/>
          <w:kern w:val="0"/>
          <w:szCs w:val="28"/>
          <w14:ligatures w14:val="none"/>
        </w:rPr>
      </w:pPr>
      <w:r w:rsidRPr="00B27867">
        <w:rPr>
          <w:rFonts w:eastAsia="Times New Roman" w:cs="Times New Roman"/>
          <w:color w:val="000000"/>
          <w:kern w:val="0"/>
          <w:szCs w:val="28"/>
          <w14:ligatures w14:val="none"/>
        </w:rPr>
        <w:t>Với q</w:t>
      </w:r>
      <w:r w:rsidRPr="00410778">
        <w:rPr>
          <w:rFonts w:eastAsia="Times New Roman" w:cs="Times New Roman"/>
          <w:color w:val="000000"/>
          <w:kern w:val="0"/>
          <w:szCs w:val="28"/>
          <w14:ligatures w14:val="none"/>
        </w:rPr>
        <w:t>uan điểm chỉ đạo</w:t>
      </w:r>
      <w:r w:rsidRPr="00B27867">
        <w:rPr>
          <w:rFonts w:eastAsia="Times New Roman" w:cs="Times New Roman"/>
          <w:color w:val="000000"/>
          <w:kern w:val="0"/>
          <w:szCs w:val="28"/>
          <w14:ligatures w14:val="none"/>
        </w:rPr>
        <w:t xml:space="preserve"> của </w:t>
      </w:r>
      <w:r>
        <w:rPr>
          <w:rFonts w:eastAsia="Times New Roman" w:cs="Times New Roman"/>
          <w:color w:val="000000"/>
          <w:kern w:val="0"/>
          <w:szCs w:val="28"/>
          <w14:ligatures w14:val="none"/>
        </w:rPr>
        <w:t>Đ</w:t>
      </w:r>
      <w:r w:rsidRPr="00B27867">
        <w:rPr>
          <w:rFonts w:eastAsia="Times New Roman" w:cs="Times New Roman"/>
          <w:color w:val="000000"/>
          <w:kern w:val="0"/>
          <w:szCs w:val="28"/>
          <w14:ligatures w14:val="none"/>
        </w:rPr>
        <w:t>ảng</w:t>
      </w:r>
      <w:r>
        <w:rPr>
          <w:rFonts w:ascii="Helvetica" w:eastAsia="Times New Roman" w:hAnsi="Helvetica" w:cs="Times New Roman"/>
          <w:color w:val="000000"/>
          <w:kern w:val="0"/>
          <w:szCs w:val="28"/>
          <w14:ligatures w14:val="none"/>
        </w:rPr>
        <w:t>:</w:t>
      </w:r>
      <w:r w:rsidRPr="00410778">
        <w:rPr>
          <w:rFonts w:eastAsia="Times New Roman" w:cs="Times New Roman"/>
          <w:kern w:val="0"/>
          <w:szCs w:val="28"/>
          <w14:ligatures w14:val="none"/>
        </w:rPr>
        <w:t xml:space="preserve"> Bảo đảm an toàn thực phẩm</w:t>
      </w:r>
      <w:r>
        <w:rPr>
          <w:rFonts w:eastAsia="Times New Roman" w:cs="Times New Roman"/>
          <w:kern w:val="0"/>
          <w:szCs w:val="28"/>
          <w14:ligatures w14:val="none"/>
        </w:rPr>
        <w:t xml:space="preserve"> (ATTP)</w:t>
      </w:r>
      <w:r w:rsidRPr="00410778">
        <w:rPr>
          <w:rFonts w:eastAsia="Times New Roman" w:cs="Times New Roman"/>
          <w:kern w:val="0"/>
          <w:szCs w:val="28"/>
          <w14:ligatures w14:val="none"/>
        </w:rPr>
        <w:t xml:space="preserve"> chính là bảo đảm quyền lợi người tiêu dùng và sức khỏe nhân dân, là một nhiệm vụ thường xuyên cần tập trung chỉ đạo của các cấp ủy đảng, chính quyền, là trách nhiệm và quyền lợi của các tổ chức, cá nhân sản xuất, kinh doanh thực phẩm và của mỗi người dân.</w:t>
      </w:r>
      <w:r>
        <w:rPr>
          <w:rFonts w:ascii="Helvetica" w:eastAsia="Times New Roman" w:hAnsi="Helvetica" w:cs="Times New Roman"/>
          <w:color w:val="000000"/>
          <w:kern w:val="0"/>
          <w:szCs w:val="28"/>
          <w14:ligatures w14:val="none"/>
        </w:rPr>
        <w:t xml:space="preserve"> </w:t>
      </w:r>
      <w:r w:rsidRPr="00410778">
        <w:rPr>
          <w:rFonts w:eastAsia="Times New Roman" w:cs="Times New Roman"/>
          <w:kern w:val="0"/>
          <w:szCs w:val="28"/>
          <w14:ligatures w14:val="none"/>
        </w:rPr>
        <w:t>Tổ chức thực hiện đồng bộ các quy định pháp luật về an toàn thực phẩm, chú trọng công tác thanh tra, kiểm tra, đẩy mạnh việc áp dụng các biện pháp tiên tiến trong quản lý an toàn thực phẩm.</w:t>
      </w:r>
      <w:r>
        <w:rPr>
          <w:rFonts w:ascii="Helvetica" w:eastAsia="Times New Roman" w:hAnsi="Helvetica" w:cs="Times New Roman"/>
          <w:color w:val="000000"/>
          <w:kern w:val="0"/>
          <w:szCs w:val="28"/>
          <w14:ligatures w14:val="none"/>
        </w:rPr>
        <w:t xml:space="preserve"> </w:t>
      </w:r>
      <w:r w:rsidRPr="00410778">
        <w:rPr>
          <w:rFonts w:eastAsia="Times New Roman" w:cs="Times New Roman"/>
          <w:kern w:val="0"/>
          <w:szCs w:val="28"/>
          <w14:ligatures w14:val="none"/>
        </w:rPr>
        <w:t>Tăng cường công tác thông tin, truyền thông nhằm tạo sự chuyển biến sâu sắc trong nhận thức của người sản xuất, người tiêu dùng và toàn xã hội về giữ gìn vệ sinh, bảo đảm an toàn thực phẩm.</w:t>
      </w:r>
    </w:p>
    <w:p w14:paraId="158EA20A" w14:textId="77777777" w:rsidR="00272D3A" w:rsidRPr="00410778" w:rsidRDefault="00272D3A" w:rsidP="00272D3A">
      <w:pPr>
        <w:spacing w:before="120" w:after="0" w:line="360" w:lineRule="exact"/>
        <w:ind w:firstLine="567"/>
        <w:jc w:val="both"/>
        <w:rPr>
          <w:rFonts w:eastAsia="Times New Roman" w:cs="Times New Roman"/>
          <w:kern w:val="0"/>
          <w:szCs w:val="28"/>
          <w14:ligatures w14:val="none"/>
        </w:rPr>
      </w:pPr>
      <w:r>
        <w:rPr>
          <w:rFonts w:eastAsia="Times New Roman" w:cs="Times New Roman"/>
          <w:kern w:val="0"/>
          <w:szCs w:val="28"/>
          <w14:ligatures w14:val="none"/>
        </w:rPr>
        <w:lastRenderedPageBreak/>
        <w:t>Sau một năm triển khai thực hiện nghị quyết các cấp uỷ đảng, chính quyền ngành Y tế Thái Nguyên luôn tập trung quan tâm bám sát các nội dung của Nghị quyết để chỉ đạo thực hiện triển khai có hiệu quả</w:t>
      </w:r>
    </w:p>
    <w:p w14:paraId="1BEB1009" w14:textId="77777777" w:rsidR="00272D3A" w:rsidRPr="00704363" w:rsidRDefault="00272D3A" w:rsidP="00272D3A">
      <w:pPr>
        <w:spacing w:before="120" w:after="0" w:line="360" w:lineRule="exact"/>
        <w:ind w:firstLine="567"/>
        <w:jc w:val="both"/>
        <w:rPr>
          <w:rFonts w:eastAsia="Times New Roman" w:cs="Times New Roman"/>
          <w:color w:val="000000"/>
          <w:kern w:val="0"/>
          <w:szCs w:val="28"/>
          <w14:ligatures w14:val="none"/>
        </w:rPr>
      </w:pPr>
      <w:r w:rsidRPr="00B27867">
        <w:rPr>
          <w:rFonts w:eastAsia="Times New Roman" w:cs="Times New Roman"/>
          <w:i/>
          <w:iCs/>
          <w:color w:val="000000"/>
          <w:spacing w:val="-6"/>
          <w:kern w:val="0"/>
          <w:szCs w:val="28"/>
          <w14:ligatures w14:val="none"/>
        </w:rPr>
        <w:t>Thứ nhất:</w:t>
      </w:r>
      <w:r>
        <w:rPr>
          <w:rFonts w:eastAsia="Times New Roman" w:cs="Times New Roman"/>
          <w:color w:val="000000"/>
          <w:spacing w:val="-6"/>
          <w:kern w:val="0"/>
          <w:szCs w:val="28"/>
          <w14:ligatures w14:val="none"/>
        </w:rPr>
        <w:t xml:space="preserve"> </w:t>
      </w:r>
      <w:r w:rsidRPr="00704363">
        <w:rPr>
          <w:rFonts w:eastAsia="Times New Roman" w:cs="Times New Roman"/>
          <w:color w:val="000000"/>
          <w:spacing w:val="-6"/>
          <w:kern w:val="0"/>
          <w:szCs w:val="28"/>
          <w14:ligatures w14:val="none"/>
        </w:rPr>
        <w:t>Ngành Y tế cơ quan thường trực BCĐ LN ATTP của tỉnh</w:t>
      </w:r>
      <w:r>
        <w:rPr>
          <w:rFonts w:eastAsia="Times New Roman" w:cs="Times New Roman"/>
          <w:color w:val="000000"/>
          <w:spacing w:val="-6"/>
          <w:kern w:val="0"/>
          <w:szCs w:val="28"/>
          <w14:ligatures w14:val="none"/>
        </w:rPr>
        <w:t xml:space="preserve"> đã</w:t>
      </w:r>
      <w:r w:rsidRPr="00704363">
        <w:rPr>
          <w:rFonts w:eastAsia="Times New Roman" w:cs="Times New Roman"/>
          <w:color w:val="000000"/>
          <w:spacing w:val="-6"/>
          <w:kern w:val="0"/>
          <w:szCs w:val="28"/>
          <w14:ligatures w14:val="none"/>
        </w:rPr>
        <w:t xml:space="preserve"> </w:t>
      </w:r>
      <w:r>
        <w:rPr>
          <w:rFonts w:eastAsia="Times New Roman" w:cs="Times New Roman"/>
          <w:color w:val="000000"/>
          <w:spacing w:val="4"/>
          <w:kern w:val="0"/>
          <w:szCs w:val="28"/>
          <w14:ligatures w14:val="none"/>
        </w:rPr>
        <w:t>luôn c</w:t>
      </w:r>
      <w:r w:rsidRPr="00704363">
        <w:rPr>
          <w:rFonts w:eastAsia="Times New Roman" w:cs="Times New Roman"/>
          <w:color w:val="000000"/>
          <w:spacing w:val="4"/>
          <w:kern w:val="0"/>
          <w:szCs w:val="28"/>
          <w14:ligatures w14:val="none"/>
        </w:rPr>
        <w:t>hủ động tham mưu cho Ban Chỉ đạo liên ngành về an toàn thực phẩm tỉnh lãnh đạo, chỉ đạo công tác an toàn thực phẩm trên địa bàn toàn tỉnh tình;</w:t>
      </w:r>
      <w:r w:rsidRPr="00704363">
        <w:rPr>
          <w:rFonts w:eastAsia="Times New Roman" w:cs="Times New Roman"/>
          <w:color w:val="000000"/>
          <w:kern w:val="0"/>
          <w:szCs w:val="28"/>
          <w14:ligatures w14:val="none"/>
        </w:rPr>
        <w:t xml:space="preserve"> Tổ công tác giúp việc Ban Chỉ đạo tỉnh luôn tham mưu kịp thời tổ chức tốt các hoạt động </w:t>
      </w:r>
      <w:r>
        <w:rPr>
          <w:rFonts w:eastAsia="Times New Roman" w:cs="Times New Roman"/>
          <w:color w:val="000000"/>
          <w:kern w:val="0"/>
          <w:szCs w:val="28"/>
          <w14:ligatures w14:val="none"/>
        </w:rPr>
        <w:t>của tỉnh</w:t>
      </w:r>
      <w:r w:rsidRPr="00704363">
        <w:rPr>
          <w:rFonts w:eastAsia="Times New Roman" w:cs="Times New Roman"/>
          <w:color w:val="000000"/>
          <w:kern w:val="0"/>
          <w:szCs w:val="28"/>
          <w14:ligatures w14:val="none"/>
        </w:rPr>
        <w:t xml:space="preserve">. </w:t>
      </w:r>
      <w:r>
        <w:rPr>
          <w:rFonts w:eastAsia="Times New Roman" w:cs="Times New Roman"/>
          <w:color w:val="000000"/>
          <w:kern w:val="0"/>
          <w:szCs w:val="28"/>
          <w14:ligatures w14:val="none"/>
        </w:rPr>
        <w:t>Chỉ đạo</w:t>
      </w:r>
      <w:r w:rsidRPr="00704363">
        <w:rPr>
          <w:rFonts w:eastAsia="Times New Roman" w:cs="Times New Roman"/>
          <w:color w:val="000000"/>
          <w:kern w:val="0"/>
          <w:szCs w:val="28"/>
          <w14:ligatures w14:val="none"/>
        </w:rPr>
        <w:t xml:space="preserve">100% các địa phương kiện toàn BCĐ, xây dựng kế hoạch cụ thể để triển khai các hoạt động thực hiện các quy định về an toàn có hiệu quả.  </w:t>
      </w:r>
    </w:p>
    <w:p w14:paraId="23D2D7CD" w14:textId="77777777" w:rsidR="00272D3A" w:rsidRPr="00704363" w:rsidRDefault="00272D3A" w:rsidP="00272D3A">
      <w:pPr>
        <w:spacing w:before="120" w:after="0" w:line="360" w:lineRule="exact"/>
        <w:ind w:firstLine="567"/>
        <w:jc w:val="both"/>
        <w:rPr>
          <w:rFonts w:eastAsia="Times New Roman" w:cs="Times New Roman"/>
          <w:color w:val="000000"/>
          <w:kern w:val="0"/>
          <w:szCs w:val="28"/>
          <w14:ligatures w14:val="none"/>
        </w:rPr>
      </w:pPr>
      <w:r w:rsidRPr="00B27867">
        <w:rPr>
          <w:rFonts w:eastAsia="Times New Roman" w:cs="Times New Roman"/>
          <w:i/>
          <w:iCs/>
          <w:kern w:val="0"/>
          <w:szCs w:val="28"/>
          <w14:ligatures w14:val="none"/>
        </w:rPr>
        <w:t>Thứ hai:</w:t>
      </w:r>
      <w:r w:rsidRPr="00F03C5E">
        <w:rPr>
          <w:rFonts w:eastAsia="Times New Roman" w:cs="Times New Roman"/>
          <w:kern w:val="0"/>
          <w:szCs w:val="28"/>
          <w14:ligatures w14:val="none"/>
        </w:rPr>
        <w:t xml:space="preserve"> </w:t>
      </w:r>
      <w:r>
        <w:rPr>
          <w:rFonts w:eastAsia="Times New Roman" w:cs="Times New Roman"/>
          <w:kern w:val="0"/>
          <w:szCs w:val="28"/>
          <w14:ligatures w14:val="none"/>
        </w:rPr>
        <w:t>Các đ</w:t>
      </w:r>
      <w:r w:rsidRPr="00F03C5E">
        <w:rPr>
          <w:rFonts w:eastAsia="Times New Roman" w:cs="Times New Roman"/>
          <w:kern w:val="0"/>
          <w:szCs w:val="28"/>
          <w14:ligatures w14:val="none"/>
        </w:rPr>
        <w:t>ơn vị, các địa phương đã t</w:t>
      </w:r>
      <w:r w:rsidRPr="00704363">
        <w:rPr>
          <w:rFonts w:eastAsia="Times New Roman" w:cs="Times New Roman"/>
          <w:kern w:val="0"/>
          <w:szCs w:val="28"/>
          <w14:ligatures w14:val="none"/>
        </w:rPr>
        <w:t xml:space="preserve">ăng cường các hoạt động thông tin, giáo dục và </w:t>
      </w:r>
      <w:r w:rsidRPr="00704363">
        <w:rPr>
          <w:rFonts w:eastAsia="Times New Roman" w:cs="Times New Roman"/>
          <w:color w:val="000000"/>
          <w:kern w:val="0"/>
          <w:szCs w:val="28"/>
          <w14:ligatures w14:val="none"/>
        </w:rPr>
        <w:t xml:space="preserve">truyền thông thay đổi hành vi về an toàn thực phẩm: </w:t>
      </w:r>
      <w:r w:rsidRPr="00704363">
        <w:rPr>
          <w:rFonts w:eastAsia="Calibri" w:cs="Times New Roman"/>
          <w:spacing w:val="-6"/>
          <w:kern w:val="0"/>
          <w:szCs w:val="28"/>
          <w14:ligatures w14:val="none"/>
        </w:rPr>
        <w:t xml:space="preserve">Đẩy mạnh tuyên truyền trên các phương tiện thông tin đại chúng; đa dạng hóa </w:t>
      </w:r>
      <w:r w:rsidRPr="00704363">
        <w:rPr>
          <w:rFonts w:eastAsia="Calibri" w:cs="Times New Roman"/>
          <w:spacing w:val="-4"/>
          <w:kern w:val="0"/>
          <w:szCs w:val="28"/>
          <w14:ligatures w14:val="none"/>
        </w:rPr>
        <w:t>các hình thức tuyên truyền như :</w:t>
      </w:r>
      <w:r>
        <w:rPr>
          <w:rFonts w:eastAsia="Calibri" w:cs="Times New Roman"/>
          <w:spacing w:val="-4"/>
          <w:kern w:val="0"/>
          <w:szCs w:val="28"/>
          <w14:ligatures w14:val="none"/>
        </w:rPr>
        <w:t xml:space="preserve"> Chủ động phối hợp với</w:t>
      </w:r>
      <w:r w:rsidRPr="00704363">
        <w:rPr>
          <w:rFonts w:eastAsia="Calibri" w:cs="Times New Roman"/>
          <w:spacing w:val="-4"/>
          <w:kern w:val="0"/>
          <w:szCs w:val="28"/>
          <w14:ligatures w14:val="none"/>
        </w:rPr>
        <w:t xml:space="preserve"> </w:t>
      </w:r>
      <w:r w:rsidRPr="00704363">
        <w:rPr>
          <w:rFonts w:eastAsia="Calibri" w:cs="Times New Roman"/>
          <w:kern w:val="0"/>
          <w:szCs w:val="28"/>
          <w14:ligatures w14:val="none"/>
        </w:rPr>
        <w:t>Đài Phát thanh - Truyền hình tỉnh, Báo Thái Nguyên, Trung tâm Thông tin tỉnh</w:t>
      </w:r>
      <w:r>
        <w:rPr>
          <w:rFonts w:eastAsia="Calibri" w:cs="Times New Roman"/>
          <w:kern w:val="0"/>
          <w:szCs w:val="28"/>
          <w14:ligatures w14:val="none"/>
        </w:rPr>
        <w:t xml:space="preserve">, các cơ quan báo chí trung ương… </w:t>
      </w:r>
      <w:r w:rsidRPr="00704363">
        <w:rPr>
          <w:rFonts w:eastAsia="Calibri" w:cs="Times New Roman"/>
          <w:spacing w:val="-4"/>
          <w:kern w:val="0"/>
          <w:szCs w:val="28"/>
          <w14:ligatures w14:val="none"/>
        </w:rPr>
        <w:t>tuyên truyền trên hệ thống truyền thanh cơ sở</w:t>
      </w:r>
      <w:r w:rsidRPr="00704363">
        <w:rPr>
          <w:rFonts w:eastAsia="Calibri" w:cs="Times New Roman"/>
          <w:kern w:val="0"/>
          <w:szCs w:val="28"/>
          <w14:ligatures w14:val="none"/>
        </w:rPr>
        <w:t xml:space="preserve">, </w:t>
      </w:r>
      <w:r w:rsidRPr="00704363">
        <w:rPr>
          <w:rFonts w:eastAsia="Calibri" w:cs="Times New Roman"/>
          <w:spacing w:val="4"/>
          <w:kern w:val="0"/>
          <w:szCs w:val="28"/>
          <w14:ligatures w14:val="none"/>
        </w:rPr>
        <w:t>xây dựng các phóng sự, chuyên mục về an toàn thực phẩm</w:t>
      </w:r>
      <w:r>
        <w:rPr>
          <w:rFonts w:eastAsia="Calibri" w:cs="Times New Roman"/>
          <w:kern w:val="0"/>
          <w:szCs w:val="28"/>
          <w14:ligatures w14:val="none"/>
        </w:rPr>
        <w:t xml:space="preserve">. </w:t>
      </w:r>
      <w:r w:rsidRPr="00704363">
        <w:rPr>
          <w:rFonts w:eastAsia="Calibri" w:cs="Times New Roman"/>
          <w:spacing w:val="-4"/>
          <w:kern w:val="0"/>
          <w:szCs w:val="28"/>
          <w14:ligatures w14:val="none"/>
        </w:rPr>
        <w:t>Xây dựng tài liệu truyền thông về an toàn thực phẩm; x</w:t>
      </w:r>
      <w:r w:rsidRPr="00704363">
        <w:rPr>
          <w:rFonts w:eastAsia="Calibri" w:cs="Times New Roman"/>
          <w:spacing w:val="2"/>
          <w:kern w:val="0"/>
          <w:szCs w:val="28"/>
          <w14:ligatures w14:val="none"/>
        </w:rPr>
        <w:t>ây dựng</w:t>
      </w:r>
      <w:r>
        <w:rPr>
          <w:rFonts w:eastAsia="Calibri" w:cs="Times New Roman"/>
          <w:spacing w:val="2"/>
          <w:kern w:val="0"/>
          <w:szCs w:val="28"/>
          <w14:ligatures w14:val="none"/>
        </w:rPr>
        <w:t>, sưu tầm</w:t>
      </w:r>
      <w:r w:rsidRPr="00704363">
        <w:rPr>
          <w:rFonts w:eastAsia="Calibri" w:cs="Times New Roman"/>
          <w:spacing w:val="2"/>
          <w:kern w:val="0"/>
          <w:szCs w:val="28"/>
          <w14:ligatures w14:val="none"/>
        </w:rPr>
        <w:t xml:space="preserve"> các tài liệu</w:t>
      </w:r>
      <w:r>
        <w:rPr>
          <w:rFonts w:eastAsia="Calibri" w:cs="Times New Roman"/>
          <w:spacing w:val="2"/>
          <w:kern w:val="0"/>
          <w:szCs w:val="28"/>
          <w14:ligatures w14:val="none"/>
        </w:rPr>
        <w:t xml:space="preserve">, các văn bản triển khai </w:t>
      </w:r>
      <w:r w:rsidRPr="00704363">
        <w:rPr>
          <w:rFonts w:eastAsia="Calibri" w:cs="Times New Roman"/>
          <w:spacing w:val="2"/>
          <w:kern w:val="0"/>
          <w:szCs w:val="28"/>
          <w14:ligatures w14:val="none"/>
        </w:rPr>
        <w:t xml:space="preserve">dành riêng cho đồng bào dân tộc thiểu số </w:t>
      </w:r>
      <w:r>
        <w:rPr>
          <w:rFonts w:eastAsia="Calibri" w:cs="Times New Roman"/>
          <w:spacing w:val="2"/>
          <w:kern w:val="0"/>
          <w:szCs w:val="28"/>
          <w14:ligatures w14:val="none"/>
        </w:rPr>
        <w:t xml:space="preserve"> vùng cao, vùng sâu </w:t>
      </w:r>
      <w:r w:rsidRPr="00704363">
        <w:rPr>
          <w:rFonts w:eastAsia="Calibri" w:cs="Times New Roman"/>
          <w:spacing w:val="2"/>
          <w:kern w:val="0"/>
          <w:szCs w:val="28"/>
          <w14:ligatures w14:val="none"/>
        </w:rPr>
        <w:t>về lựa chọn t</w:t>
      </w:r>
      <w:r w:rsidRPr="00704363">
        <w:rPr>
          <w:rFonts w:eastAsia="Calibri" w:cs="Times New Roman"/>
          <w:spacing w:val="-4"/>
          <w:kern w:val="0"/>
          <w:szCs w:val="28"/>
          <w14:ligatures w14:val="none"/>
        </w:rPr>
        <w:t>hực phẩm an toàn và các biện pháp phòng tránh ngộ độc thực phẩm</w:t>
      </w:r>
      <w:r>
        <w:rPr>
          <w:rFonts w:eastAsia="Calibri" w:cs="Times New Roman"/>
          <w:spacing w:val="-4"/>
          <w:kern w:val="0"/>
          <w:szCs w:val="28"/>
          <w14:ligatures w14:val="none"/>
        </w:rPr>
        <w:t xml:space="preserve"> do yếu tố tự nhiên</w:t>
      </w:r>
      <w:r w:rsidRPr="00704363">
        <w:rPr>
          <w:rFonts w:eastAsia="Calibri" w:cs="Times New Roman"/>
          <w:spacing w:val="-4"/>
          <w:kern w:val="0"/>
          <w:szCs w:val="28"/>
          <w14:ligatures w14:val="none"/>
        </w:rPr>
        <w:t>.</w:t>
      </w:r>
    </w:p>
    <w:p w14:paraId="6AADA597" w14:textId="77777777" w:rsidR="00272D3A" w:rsidRPr="00704363" w:rsidRDefault="00272D3A" w:rsidP="00272D3A">
      <w:pPr>
        <w:spacing w:before="120" w:after="0" w:line="360" w:lineRule="exact"/>
        <w:ind w:firstLine="567"/>
        <w:jc w:val="both"/>
        <w:rPr>
          <w:rFonts w:eastAsia="Times New Roman" w:cs="Times New Roman"/>
          <w:color w:val="000000"/>
          <w:kern w:val="0"/>
          <w:szCs w:val="28"/>
          <w14:ligatures w14:val="none"/>
        </w:rPr>
      </w:pPr>
      <w:r w:rsidRPr="00B27867">
        <w:rPr>
          <w:rFonts w:eastAsia="Times New Roman" w:cs="Times New Roman"/>
          <w:bCs/>
          <w:i/>
          <w:iCs/>
          <w:spacing w:val="-6"/>
          <w:kern w:val="0"/>
          <w:szCs w:val="28"/>
          <w14:ligatures w14:val="none"/>
        </w:rPr>
        <w:t>Thứ ba:</w:t>
      </w:r>
      <w:r>
        <w:rPr>
          <w:rFonts w:eastAsia="Times New Roman" w:cs="Times New Roman"/>
          <w:spacing w:val="-6"/>
          <w:kern w:val="0"/>
          <w:szCs w:val="28"/>
          <w14:ligatures w14:val="none"/>
        </w:rPr>
        <w:t xml:space="preserve"> Các cấp uỷ đảng chỉ đạo các đơn vị, </w:t>
      </w:r>
      <w:r>
        <w:rPr>
          <w:rFonts w:eastAsia="Times New Roman" w:cs="Times New Roman"/>
          <w:color w:val="000000"/>
          <w:kern w:val="0"/>
          <w:szCs w:val="28"/>
          <w14:ligatures w14:val="none"/>
        </w:rPr>
        <w:t>t</w:t>
      </w:r>
      <w:r w:rsidRPr="00704363">
        <w:rPr>
          <w:rFonts w:eastAsia="Times New Roman" w:cs="Times New Roman"/>
          <w:color w:val="000000"/>
          <w:kern w:val="0"/>
          <w:szCs w:val="28"/>
          <w14:ligatures w14:val="none"/>
        </w:rPr>
        <w:t>ập trung nguồn lực,</w:t>
      </w:r>
      <w:r w:rsidRPr="00704363">
        <w:rPr>
          <w:rFonts w:eastAsia="Times New Roman" w:cs="Times New Roman"/>
          <w:kern w:val="0"/>
          <w:szCs w:val="28"/>
          <w:lang w:val="pl-PL"/>
          <w14:ligatures w14:val="none"/>
        </w:rPr>
        <w:t xml:space="preserve"> đ</w:t>
      </w:r>
      <w:r w:rsidRPr="00704363">
        <w:rPr>
          <w:rFonts w:eastAsia="Times New Roman" w:cs="Times New Roman"/>
          <w:spacing w:val="-4"/>
          <w:kern w:val="0"/>
          <w:szCs w:val="28"/>
          <w:lang w:val="pl-PL"/>
          <w14:ligatures w14:val="none"/>
        </w:rPr>
        <w:t>ầu tư nâng cấp cơ sở vật chấ</w:t>
      </w:r>
      <w:r w:rsidRPr="00704363">
        <w:rPr>
          <w:rFonts w:eastAsia="Times New Roman" w:cs="Times New Roman"/>
          <w:kern w:val="0"/>
          <w:szCs w:val="28"/>
          <w:lang w:val="pl-PL"/>
          <w14:ligatures w14:val="none"/>
        </w:rPr>
        <w:t>t</w:t>
      </w:r>
      <w:r>
        <w:rPr>
          <w:rFonts w:eastAsia="Times New Roman" w:cs="Times New Roman"/>
          <w:kern w:val="0"/>
          <w:szCs w:val="28"/>
          <w:lang w:val="pl-PL"/>
          <w14:ligatures w14:val="none"/>
        </w:rPr>
        <w:t xml:space="preserve">, </w:t>
      </w:r>
      <w:r w:rsidRPr="00704363">
        <w:rPr>
          <w:rFonts w:eastAsia="Times New Roman" w:cs="Times New Roman"/>
          <w:kern w:val="0"/>
          <w:szCs w:val="28"/>
          <w:lang w:val="pl-PL"/>
          <w14:ligatures w14:val="none"/>
        </w:rPr>
        <w:t>trang thiết bị</w:t>
      </w:r>
      <w:r>
        <w:rPr>
          <w:rFonts w:eastAsia="Times New Roman" w:cs="Times New Roman"/>
          <w:kern w:val="0"/>
          <w:szCs w:val="28"/>
          <w:lang w:val="pl-PL"/>
          <w14:ligatures w14:val="none"/>
        </w:rPr>
        <w:t xml:space="preserve"> dụng cụ</w:t>
      </w:r>
      <w:r w:rsidRPr="00704363">
        <w:rPr>
          <w:rFonts w:eastAsia="Times New Roman" w:cs="Times New Roman"/>
          <w:kern w:val="0"/>
          <w:szCs w:val="28"/>
          <w:lang w:val="pl-PL"/>
          <w14:ligatures w14:val="none"/>
        </w:rPr>
        <w:t xml:space="preserve"> </w:t>
      </w:r>
      <w:r>
        <w:rPr>
          <w:rFonts w:eastAsia="Times New Roman" w:cs="Times New Roman"/>
          <w:kern w:val="0"/>
          <w:szCs w:val="28"/>
          <w:lang w:val="pl-PL"/>
          <w14:ligatures w14:val="none"/>
        </w:rPr>
        <w:t>phục vụ công tác</w:t>
      </w:r>
      <w:r w:rsidRPr="00704363">
        <w:rPr>
          <w:rFonts w:eastAsia="Times New Roman" w:cs="Times New Roman"/>
          <w:kern w:val="0"/>
          <w:szCs w:val="28"/>
          <w:lang w:val="pl-PL"/>
          <w14:ligatures w14:val="none"/>
        </w:rPr>
        <w:t xml:space="preserve"> </w:t>
      </w:r>
      <w:r w:rsidRPr="00704363">
        <w:rPr>
          <w:rFonts w:eastAsia="Calibri" w:cs="Times New Roman"/>
          <w:kern w:val="0"/>
          <w:szCs w:val="28"/>
          <w14:ligatures w14:val="none"/>
        </w:rPr>
        <w:t>an toàn thực phẩm</w:t>
      </w:r>
      <w:r>
        <w:rPr>
          <w:rFonts w:eastAsia="Calibri" w:cs="Times New Roman"/>
          <w:kern w:val="0"/>
          <w:szCs w:val="28"/>
          <w14:ligatures w14:val="none"/>
        </w:rPr>
        <w:t xml:space="preserve"> như: </w:t>
      </w:r>
      <w:r w:rsidRPr="00704363">
        <w:rPr>
          <w:rFonts w:eastAsia="Calibri" w:cs="Times New Roman"/>
          <w:spacing w:val="-4"/>
          <w:kern w:val="0"/>
          <w:szCs w:val="28"/>
          <w14:ligatures w14:val="none"/>
        </w:rPr>
        <w:t>Trung tâm Kiểm soát Dược phẩm, Mỹ phẩm, Thực phẩm và Thiết bị y tế</w:t>
      </w:r>
      <w:r>
        <w:rPr>
          <w:rFonts w:eastAsia="Calibri" w:cs="Times New Roman"/>
          <w:spacing w:val="-4"/>
          <w:kern w:val="0"/>
          <w:szCs w:val="28"/>
          <w14:ligatures w14:val="none"/>
        </w:rPr>
        <w:t>, TT CDC đã quan tâm</w:t>
      </w:r>
      <w:r w:rsidRPr="00704363">
        <w:rPr>
          <w:rFonts w:eastAsia="Calibri" w:cs="Times New Roman"/>
          <w:spacing w:val="-4"/>
          <w:kern w:val="0"/>
          <w:szCs w:val="28"/>
          <w14:ligatures w14:val="none"/>
        </w:rPr>
        <w:t xml:space="preserve"> </w:t>
      </w:r>
      <w:r>
        <w:rPr>
          <w:rFonts w:eastAsia="Calibri" w:cs="Times New Roman"/>
          <w:spacing w:val="-4"/>
          <w:kern w:val="0"/>
          <w:szCs w:val="28"/>
          <w14:ligatures w14:val="none"/>
        </w:rPr>
        <w:t>đầu tư, mua sắm vật tư, hoá chất, TTB phục vụ cho công tác kiểm nghiệm, giám sát ATVSTP… Phòng chuyên môn trực thuộc sở, và các đơn vị luôn t</w:t>
      </w:r>
      <w:r w:rsidRPr="00704363">
        <w:rPr>
          <w:rFonts w:eastAsia="Times New Roman" w:cs="Times New Roman"/>
          <w:color w:val="000000"/>
          <w:spacing w:val="-6"/>
          <w:kern w:val="0"/>
          <w:szCs w:val="28"/>
          <w14:ligatures w14:val="none"/>
        </w:rPr>
        <w:t>ăng cường</w:t>
      </w:r>
      <w:r>
        <w:rPr>
          <w:rFonts w:eastAsia="Times New Roman" w:cs="Times New Roman"/>
          <w:color w:val="000000"/>
          <w:spacing w:val="-6"/>
          <w:kern w:val="0"/>
          <w:szCs w:val="28"/>
          <w14:ligatures w14:val="none"/>
        </w:rPr>
        <w:t xml:space="preserve"> tổ chức</w:t>
      </w:r>
      <w:r w:rsidRPr="00704363">
        <w:rPr>
          <w:rFonts w:eastAsia="Times New Roman" w:cs="Times New Roman"/>
          <w:color w:val="000000"/>
          <w:spacing w:val="-6"/>
          <w:kern w:val="0"/>
          <w:szCs w:val="28"/>
          <w14:ligatures w14:val="none"/>
        </w:rPr>
        <w:t xml:space="preserve"> đào tạo, tập huấn về an toàn thực phẩm cho cán bộ</w:t>
      </w:r>
      <w:r w:rsidRPr="00704363">
        <w:rPr>
          <w:rFonts w:eastAsia="Times New Roman" w:cs="Times New Roman"/>
          <w:color w:val="000000"/>
          <w:spacing w:val="4"/>
          <w:kern w:val="0"/>
          <w:szCs w:val="28"/>
          <w14:ligatures w14:val="none"/>
        </w:rPr>
        <w:t xml:space="preserve"> làm công tác an toàn thực phẩm tại các tuyến; đào tạo mở rộng</w:t>
      </w:r>
      <w:r w:rsidRPr="00704363">
        <w:rPr>
          <w:rFonts w:eastAsia="Times New Roman" w:cs="Times New Roman"/>
          <w:color w:val="000000"/>
          <w:kern w:val="0"/>
          <w:szCs w:val="28"/>
          <w14:ligatures w14:val="none"/>
        </w:rPr>
        <w:t xml:space="preserve"> các chỉ tiêu kiểm nghiệm an toàn thực phẩm cho kiểm nghiệm viên của phòng kiểm nghiệm.</w:t>
      </w:r>
      <w:r>
        <w:rPr>
          <w:rFonts w:eastAsia="Times New Roman" w:cs="Times New Roman"/>
          <w:color w:val="000000"/>
          <w:kern w:val="0"/>
          <w:szCs w:val="28"/>
          <w14:ligatures w14:val="none"/>
        </w:rPr>
        <w:t>Các đơn vị luôn chủ động</w:t>
      </w:r>
      <w:r w:rsidRPr="00704363">
        <w:rPr>
          <w:rFonts w:eastAsia="Times New Roman" w:cs="Times New Roman"/>
          <w:color w:val="000000"/>
          <w:kern w:val="0"/>
          <w:szCs w:val="28"/>
          <w14:ligatures w14:val="none"/>
        </w:rPr>
        <w:t xml:space="preserve"> </w:t>
      </w:r>
      <w:r>
        <w:rPr>
          <w:rFonts w:eastAsia="Calibri" w:cs="Times New Roman"/>
          <w:kern w:val="0"/>
          <w:szCs w:val="28"/>
          <w14:ligatures w14:val="none"/>
        </w:rPr>
        <w:t>đ</w:t>
      </w:r>
      <w:r w:rsidRPr="00704363">
        <w:rPr>
          <w:rFonts w:eastAsia="Calibri" w:cs="Times New Roman"/>
          <w:kern w:val="0"/>
          <w:szCs w:val="28"/>
          <w14:ligatures w14:val="none"/>
        </w:rPr>
        <w:t>ảm bảo</w:t>
      </w:r>
      <w:r>
        <w:rPr>
          <w:rFonts w:eastAsia="Calibri" w:cs="Times New Roman"/>
          <w:kern w:val="0"/>
          <w:szCs w:val="28"/>
          <w14:ligatures w14:val="none"/>
        </w:rPr>
        <w:t>, sẵn sàng</w:t>
      </w:r>
      <w:r w:rsidRPr="00704363">
        <w:rPr>
          <w:rFonts w:eastAsia="Calibri" w:cs="Times New Roman"/>
          <w:kern w:val="0"/>
          <w:szCs w:val="28"/>
          <w14:ligatures w14:val="none"/>
        </w:rPr>
        <w:t xml:space="preserve"> kinh phí </w:t>
      </w:r>
      <w:r>
        <w:rPr>
          <w:rFonts w:eastAsia="Calibri" w:cs="Times New Roman"/>
          <w:kern w:val="0"/>
          <w:szCs w:val="28"/>
          <w14:ligatures w14:val="none"/>
        </w:rPr>
        <w:t xml:space="preserve">phục vụ </w:t>
      </w:r>
      <w:r w:rsidRPr="00704363">
        <w:rPr>
          <w:rFonts w:eastAsia="Calibri" w:cs="Times New Roman"/>
          <w:kern w:val="0"/>
          <w:szCs w:val="28"/>
          <w14:ligatures w14:val="none"/>
        </w:rPr>
        <w:t>cho công tác an toàn thực phẩm</w:t>
      </w:r>
      <w:r>
        <w:rPr>
          <w:rFonts w:eastAsia="Calibri" w:cs="Times New Roman"/>
          <w:kern w:val="0"/>
          <w:szCs w:val="28"/>
          <w14:ligatures w14:val="none"/>
        </w:rPr>
        <w:t xml:space="preserve"> trên địa bàn</w:t>
      </w:r>
      <w:r w:rsidRPr="00704363">
        <w:rPr>
          <w:rFonts w:eastAsia="Calibri" w:cs="Times New Roman"/>
          <w:kern w:val="0"/>
          <w:szCs w:val="28"/>
          <w14:ligatures w14:val="none"/>
        </w:rPr>
        <w:t>.</w:t>
      </w:r>
    </w:p>
    <w:p w14:paraId="22B6950F" w14:textId="77777777" w:rsidR="00272D3A" w:rsidRPr="00704363" w:rsidRDefault="00272D3A" w:rsidP="00272D3A">
      <w:pPr>
        <w:tabs>
          <w:tab w:val="left" w:pos="567"/>
        </w:tabs>
        <w:spacing w:before="120" w:after="0" w:line="360" w:lineRule="exact"/>
        <w:ind w:firstLine="567"/>
        <w:jc w:val="both"/>
        <w:rPr>
          <w:rFonts w:eastAsia="Calibri" w:cs="Times New Roman"/>
          <w:kern w:val="0"/>
          <w:szCs w:val="28"/>
          <w:lang w:val="it-IT"/>
          <w14:ligatures w14:val="none"/>
        </w:rPr>
      </w:pPr>
      <w:r w:rsidRPr="00747CEF">
        <w:rPr>
          <w:rFonts w:eastAsia="Times New Roman" w:cs="Times New Roman"/>
          <w:bCs/>
          <w:i/>
          <w:iCs/>
          <w:kern w:val="0"/>
          <w:szCs w:val="28"/>
          <w14:ligatures w14:val="none"/>
        </w:rPr>
        <w:t>Thứ tư:</w:t>
      </w:r>
      <w:r>
        <w:rPr>
          <w:rFonts w:eastAsia="Times New Roman" w:cs="Times New Roman"/>
          <w:b/>
          <w:kern w:val="0"/>
          <w:szCs w:val="28"/>
          <w14:ligatures w14:val="none"/>
        </w:rPr>
        <w:t xml:space="preserve"> </w:t>
      </w:r>
      <w:r>
        <w:rPr>
          <w:rFonts w:eastAsia="Times New Roman" w:cs="Times New Roman"/>
          <w:kern w:val="0"/>
          <w:szCs w:val="28"/>
          <w14:ligatures w14:val="none"/>
        </w:rPr>
        <w:t>Để n</w:t>
      </w:r>
      <w:r w:rsidRPr="00704363">
        <w:rPr>
          <w:rFonts w:eastAsia="Times New Roman" w:cs="Times New Roman"/>
          <w:kern w:val="0"/>
          <w:szCs w:val="28"/>
          <w14:ligatures w14:val="none"/>
        </w:rPr>
        <w:t>âng cao năng lực quản lý phòng chống ngộ độc thực phẩm và các bệnh truyền qua thực phẩm</w:t>
      </w:r>
      <w:r>
        <w:rPr>
          <w:rFonts w:eastAsia="Times New Roman" w:cs="Times New Roman"/>
          <w:kern w:val="0"/>
          <w:szCs w:val="28"/>
          <w14:ligatures w14:val="none"/>
        </w:rPr>
        <w:t xml:space="preserve"> Phòng ATVSTP luôn chủ động xây dựng kế hoạch,</w:t>
      </w:r>
      <w:r>
        <w:rPr>
          <w:rFonts w:eastAsia="Calibri" w:cs="Times New Roman"/>
          <w:kern w:val="0"/>
          <w:szCs w:val="28"/>
          <w:lang w:val="it-IT"/>
          <w14:ligatures w14:val="none"/>
        </w:rPr>
        <w:t xml:space="preserve"> x</w:t>
      </w:r>
      <w:r w:rsidRPr="00704363">
        <w:rPr>
          <w:rFonts w:eastAsia="Calibri" w:cs="Times New Roman"/>
          <w:kern w:val="0"/>
          <w:szCs w:val="28"/>
          <w:lang w:val="it-IT"/>
          <w14:ligatures w14:val="none"/>
        </w:rPr>
        <w:t>ây dựng phương án phòng ngừa, ngăn chặn, điều tra, xử lý và khắc phục sự cố về an toàn thực phẩm.</w:t>
      </w:r>
      <w:r>
        <w:rPr>
          <w:rFonts w:eastAsia="Calibri" w:cs="Times New Roman"/>
          <w:kern w:val="0"/>
          <w:szCs w:val="28"/>
          <w:lang w:val="it-IT"/>
          <w14:ligatures w14:val="none"/>
        </w:rPr>
        <w:t xml:space="preserve"> </w:t>
      </w:r>
      <w:r w:rsidRPr="00704363">
        <w:rPr>
          <w:rFonts w:eastAsia="Calibri" w:cs="Times New Roman"/>
          <w:kern w:val="0"/>
          <w:szCs w:val="28"/>
          <w14:ligatures w14:val="none"/>
        </w:rPr>
        <w:t>Chủ động</w:t>
      </w:r>
      <w:r>
        <w:rPr>
          <w:rFonts w:eastAsia="Calibri" w:cs="Times New Roman"/>
          <w:kern w:val="0"/>
          <w:szCs w:val="28"/>
          <w14:ligatures w14:val="none"/>
        </w:rPr>
        <w:t xml:space="preserve"> tham mưu cho lãnh đạo sở</w:t>
      </w:r>
      <w:r w:rsidRPr="00704363">
        <w:rPr>
          <w:rFonts w:eastAsia="Calibri" w:cs="Times New Roman"/>
          <w:kern w:val="0"/>
          <w:szCs w:val="28"/>
          <w14:ligatures w14:val="none"/>
        </w:rPr>
        <w:t xml:space="preserve"> </w:t>
      </w:r>
      <w:r>
        <w:rPr>
          <w:rFonts w:eastAsia="Calibri" w:cs="Times New Roman"/>
          <w:kern w:val="0"/>
          <w:szCs w:val="28"/>
          <w14:ligatures w14:val="none"/>
        </w:rPr>
        <w:t xml:space="preserve">chỉ đạo việc </w:t>
      </w:r>
      <w:r w:rsidRPr="00704363">
        <w:rPr>
          <w:rFonts w:eastAsia="Calibri" w:cs="Times New Roman"/>
          <w:kern w:val="0"/>
          <w:szCs w:val="28"/>
          <w14:ligatures w14:val="none"/>
        </w:rPr>
        <w:t xml:space="preserve">giám sát nguy cơ gây ô nhiễm thực phẩm để thông tin cảnh báo cộng đồng, giảm thiểu các vụ ngộ độc </w:t>
      </w:r>
      <w:r w:rsidRPr="00704363">
        <w:rPr>
          <w:rFonts w:eastAsia="Calibri" w:cs="Times New Roman"/>
          <w:kern w:val="0"/>
          <w:szCs w:val="28"/>
          <w14:ligatures w14:val="none"/>
        </w:rPr>
        <w:lastRenderedPageBreak/>
        <w:t>thực phẩm đông người và tử vong do ngộ độc thực phẩm</w:t>
      </w:r>
      <w:r>
        <w:rPr>
          <w:rFonts w:eastAsia="Calibri" w:cs="Times New Roman"/>
          <w:kern w:val="0"/>
          <w:szCs w:val="28"/>
          <w14:ligatures w14:val="none"/>
        </w:rPr>
        <w:t>. Từ năm 2018 tới nay trên địa bàn tỉnh không ghi nhận vụ ngộ độc thực phẩm nào trên 30 người cùng mắc.</w:t>
      </w:r>
    </w:p>
    <w:p w14:paraId="518115F3" w14:textId="77777777" w:rsidR="00272D3A" w:rsidRDefault="00272D3A" w:rsidP="00272D3A">
      <w:pPr>
        <w:tabs>
          <w:tab w:val="left" w:pos="567"/>
        </w:tabs>
        <w:spacing w:before="120" w:after="0" w:line="360" w:lineRule="exact"/>
        <w:ind w:firstLine="567"/>
        <w:jc w:val="both"/>
        <w:rPr>
          <w:rFonts w:eastAsia="Times New Roman" w:cs="Times New Roman"/>
          <w:spacing w:val="-10"/>
          <w:kern w:val="0"/>
          <w:szCs w:val="28"/>
          <w14:ligatures w14:val="none"/>
        </w:rPr>
      </w:pPr>
      <w:r w:rsidRPr="00747CEF">
        <w:rPr>
          <w:rFonts w:eastAsia="Times New Roman" w:cs="Times New Roman"/>
          <w:bCs/>
          <w:i/>
          <w:iCs/>
          <w:kern w:val="0"/>
          <w:szCs w:val="28"/>
          <w14:ligatures w14:val="none"/>
        </w:rPr>
        <w:t>Thứ năm:</w:t>
      </w:r>
      <w:r w:rsidRPr="00704363">
        <w:rPr>
          <w:rFonts w:eastAsia="Times New Roman" w:cs="Times New Roman"/>
          <w:bCs/>
          <w:i/>
          <w:iCs/>
          <w:spacing w:val="-10"/>
          <w:kern w:val="0"/>
          <w:szCs w:val="28"/>
          <w14:ligatures w14:val="none"/>
        </w:rPr>
        <w:t>.</w:t>
      </w:r>
      <w:r w:rsidRPr="00704363">
        <w:rPr>
          <w:rFonts w:eastAsia="Times New Roman" w:cs="Times New Roman"/>
          <w:spacing w:val="-10"/>
          <w:kern w:val="0"/>
          <w:szCs w:val="28"/>
          <w14:ligatures w14:val="none"/>
        </w:rPr>
        <w:t xml:space="preserve"> </w:t>
      </w:r>
      <w:r>
        <w:rPr>
          <w:rFonts w:eastAsia="Times New Roman" w:cs="Times New Roman"/>
          <w:spacing w:val="-10"/>
          <w:kern w:val="0"/>
          <w:szCs w:val="28"/>
          <w14:ligatures w14:val="none"/>
        </w:rPr>
        <w:t>C</w:t>
      </w:r>
      <w:r w:rsidRPr="00704363">
        <w:rPr>
          <w:rFonts w:eastAsia="Times New Roman" w:cs="Times New Roman"/>
          <w:spacing w:val="-10"/>
          <w:kern w:val="0"/>
          <w:szCs w:val="28"/>
          <w14:ligatures w14:val="none"/>
        </w:rPr>
        <w:t>hỉ đạo triển khai và nhân rộng mô hình điểm về quản lý an toàn thực phẩm</w:t>
      </w:r>
      <w:r>
        <w:rPr>
          <w:rFonts w:eastAsia="Times New Roman" w:cs="Times New Roman"/>
          <w:spacing w:val="-10"/>
          <w:kern w:val="0"/>
          <w:szCs w:val="28"/>
          <w14:ligatures w14:val="none"/>
        </w:rPr>
        <w:t xml:space="preserve"> thàng 4/2023 Sở Y tế (P. ATVSTP) đã phối hợp với Công an tỉnh (P.Cảnh sát Môi trường) triển khai mô hình điểm tuyên truyền về công tác đảm bảo ATVSTP trong các trường học tại TPTN và các cơ sở cung cấp thực phẩm trên địa bàn TPTN. </w:t>
      </w:r>
      <w:r w:rsidRPr="00704363">
        <w:rPr>
          <w:rFonts w:eastAsia="Times New Roman" w:cs="Times New Roman"/>
          <w:spacing w:val="-10"/>
          <w:kern w:val="0"/>
          <w:szCs w:val="28"/>
          <w14:ligatures w14:val="none"/>
        </w:rPr>
        <w:t xml:space="preserve"> </w:t>
      </w:r>
    </w:p>
    <w:p w14:paraId="6033D947" w14:textId="77777777" w:rsidR="00272D3A" w:rsidRPr="00704363" w:rsidRDefault="00272D3A" w:rsidP="00272D3A">
      <w:pPr>
        <w:spacing w:before="120" w:after="0" w:line="360" w:lineRule="exact"/>
        <w:ind w:firstLine="567"/>
        <w:jc w:val="both"/>
        <w:rPr>
          <w:rFonts w:eastAsia="Calibri" w:cs="Times New Roman"/>
          <w:kern w:val="0"/>
          <w:szCs w:val="28"/>
          <w:lang w:val="it-IT"/>
          <w14:ligatures w14:val="none"/>
        </w:rPr>
      </w:pPr>
      <w:r w:rsidRPr="00747CEF">
        <w:rPr>
          <w:rFonts w:eastAsia="Times New Roman" w:cs="Times New Roman"/>
          <w:bCs/>
          <w:i/>
          <w:iCs/>
          <w:spacing w:val="-4"/>
          <w:kern w:val="0"/>
          <w:szCs w:val="28"/>
          <w14:ligatures w14:val="none"/>
        </w:rPr>
        <w:t>Thứ sáu:</w:t>
      </w:r>
      <w:r w:rsidRPr="00704363">
        <w:rPr>
          <w:rFonts w:eastAsia="Times New Roman" w:cs="Times New Roman"/>
          <w:spacing w:val="-4"/>
          <w:kern w:val="0"/>
          <w:szCs w:val="28"/>
          <w14:ligatures w14:val="none"/>
        </w:rPr>
        <w:t xml:space="preserve"> </w:t>
      </w:r>
      <w:r>
        <w:rPr>
          <w:rFonts w:eastAsia="Times New Roman" w:cs="Times New Roman"/>
          <w:spacing w:val="-4"/>
          <w:kern w:val="0"/>
          <w:szCs w:val="28"/>
          <w14:ligatures w14:val="none"/>
        </w:rPr>
        <w:t>Thanh tra sở và P. ATVSTP đã phối hợp các đơn vị liên quan t</w:t>
      </w:r>
      <w:r w:rsidRPr="00704363">
        <w:rPr>
          <w:rFonts w:eastAsia="Times New Roman" w:cs="Times New Roman"/>
          <w:spacing w:val="-4"/>
          <w:kern w:val="0"/>
          <w:szCs w:val="28"/>
          <w14:ligatures w14:val="none"/>
        </w:rPr>
        <w:t>ăng cường công tác thanh tra, kiểm tra, giám sát, xử lý vi phạm pháp luật</w:t>
      </w:r>
      <w:r w:rsidRPr="00704363">
        <w:rPr>
          <w:rFonts w:eastAsia="Times New Roman" w:cs="Times New Roman"/>
          <w:kern w:val="0"/>
          <w:szCs w:val="28"/>
          <w14:ligatures w14:val="none"/>
        </w:rPr>
        <w:t xml:space="preserve"> về an toàn thực phẩm; h</w:t>
      </w:r>
      <w:r w:rsidRPr="00704363">
        <w:rPr>
          <w:rFonts w:eastAsia="Calibri" w:cs="Times New Roman"/>
          <w:kern w:val="0"/>
          <w:szCs w:val="28"/>
          <w14:ligatures w14:val="none"/>
        </w:rPr>
        <w:t>ậu kiểm các sản phẩm do các cơ sở tự công bố.</w:t>
      </w:r>
      <w:r>
        <w:rPr>
          <w:rFonts w:eastAsia="Calibri" w:cs="Times New Roman"/>
          <w:kern w:val="0"/>
          <w:szCs w:val="28"/>
          <w14:ligatures w14:val="none"/>
        </w:rPr>
        <w:t xml:space="preserve"> </w:t>
      </w:r>
      <w:r w:rsidRPr="00704363">
        <w:rPr>
          <w:rFonts w:eastAsia="Calibri" w:cs="Times New Roman"/>
          <w:spacing w:val="-4"/>
          <w:kern w:val="0"/>
          <w:szCs w:val="28"/>
          <w:lang w:val="it-IT"/>
          <w14:ligatures w14:val="none"/>
        </w:rPr>
        <w:t>Thanh tra, kiểm tra, giám sát thực phẩm chức năng</w:t>
      </w:r>
      <w:r>
        <w:rPr>
          <w:rFonts w:eastAsia="Calibri" w:cs="Times New Roman"/>
          <w:spacing w:val="-4"/>
          <w:kern w:val="0"/>
          <w:szCs w:val="28"/>
          <w:lang w:val="it-IT"/>
          <w14:ligatures w14:val="none"/>
        </w:rPr>
        <w:t>, Quảng cáo thực phẩm trên địa bàn đảm bảo đúng qui định.</w:t>
      </w:r>
    </w:p>
    <w:p w14:paraId="40235601" w14:textId="77777777" w:rsidR="00272D3A" w:rsidRDefault="00272D3A" w:rsidP="00272D3A">
      <w:pPr>
        <w:tabs>
          <w:tab w:val="left" w:pos="567"/>
        </w:tabs>
        <w:spacing w:before="120" w:after="0" w:line="360" w:lineRule="exact"/>
        <w:ind w:firstLine="567"/>
        <w:jc w:val="both"/>
        <w:rPr>
          <w:rFonts w:eastAsia="Calibri" w:cs="Times New Roman"/>
          <w:kern w:val="0"/>
          <w:szCs w:val="28"/>
          <w14:ligatures w14:val="none"/>
        </w:rPr>
      </w:pPr>
      <w:r w:rsidRPr="00747CEF">
        <w:rPr>
          <w:rFonts w:eastAsia="Calibri" w:cs="Times New Roman"/>
          <w:bCs/>
          <w:i/>
          <w:iCs/>
          <w:spacing w:val="-6"/>
          <w:kern w:val="0"/>
          <w:szCs w:val="28"/>
          <w:lang w:val="pl-PL"/>
          <w14:ligatures w14:val="none"/>
        </w:rPr>
        <w:t>Thứ bảy:</w:t>
      </w:r>
      <w:r w:rsidRPr="00704363">
        <w:rPr>
          <w:rFonts w:eastAsia="Calibri" w:cs="Times New Roman"/>
          <w:spacing w:val="-6"/>
          <w:kern w:val="0"/>
          <w:szCs w:val="28"/>
          <w:lang w:val="pl-PL"/>
          <w14:ligatures w14:val="none"/>
        </w:rPr>
        <w:t xml:space="preserve"> </w:t>
      </w:r>
      <w:r>
        <w:rPr>
          <w:rFonts w:eastAsia="Calibri" w:cs="Times New Roman"/>
          <w:spacing w:val="-6"/>
          <w:kern w:val="0"/>
          <w:szCs w:val="28"/>
          <w:lang w:val="pl-PL"/>
          <w14:ligatures w14:val="none"/>
        </w:rPr>
        <w:t>Sở Y tế t</w:t>
      </w:r>
      <w:r w:rsidRPr="00704363">
        <w:rPr>
          <w:rFonts w:eastAsia="Calibri" w:cs="Times New Roman"/>
          <w:spacing w:val="-6"/>
          <w:kern w:val="0"/>
          <w:szCs w:val="28"/>
          <w:lang w:val="pl-PL"/>
          <w14:ligatures w14:val="none"/>
        </w:rPr>
        <w:t xml:space="preserve">ăng cường chỉ đạo việc ứng dụng công nghệ thông tin </w:t>
      </w:r>
      <w:r w:rsidRPr="00704363">
        <w:rPr>
          <w:rFonts w:eastAsia="Calibri" w:cs="Times New Roman"/>
          <w:kern w:val="0"/>
          <w:szCs w:val="28"/>
          <w14:ligatures w14:val="none"/>
        </w:rPr>
        <w:t xml:space="preserve">trong quản lý an toàn thực phẩm; </w:t>
      </w:r>
      <w:r w:rsidRPr="00704363">
        <w:rPr>
          <w:rFonts w:eastAsia="Calibri" w:cs="Times New Roman"/>
          <w:color w:val="000000"/>
          <w:kern w:val="0"/>
          <w:szCs w:val="28"/>
          <w14:ligatures w14:val="none"/>
        </w:rPr>
        <w:t xml:space="preserve">cải cách một số thủ tục hành chính nhằm phục vụ tốt các nhu cầu và lợi ích chính đáng của </w:t>
      </w:r>
      <w:r>
        <w:rPr>
          <w:rFonts w:eastAsia="Calibri" w:cs="Times New Roman"/>
          <w:color w:val="000000"/>
          <w:kern w:val="0"/>
          <w:szCs w:val="28"/>
          <w14:ligatures w14:val="none"/>
        </w:rPr>
        <w:t>n</w:t>
      </w:r>
      <w:r w:rsidRPr="00704363">
        <w:rPr>
          <w:rFonts w:eastAsia="Calibri" w:cs="Times New Roman"/>
          <w:color w:val="000000"/>
          <w:kern w:val="0"/>
          <w:szCs w:val="28"/>
          <w14:ligatures w14:val="none"/>
        </w:rPr>
        <w:t>hân dân</w:t>
      </w:r>
      <w:r>
        <w:rPr>
          <w:rFonts w:eastAsia="Calibri" w:cs="Times New Roman"/>
          <w:color w:val="000000"/>
          <w:kern w:val="0"/>
          <w:szCs w:val="28"/>
          <w14:ligatures w14:val="none"/>
        </w:rPr>
        <w:t xml:space="preserve"> không gây phiền hà cho nhân dân, cho doanh nghiệp.</w:t>
      </w:r>
      <w:r w:rsidRPr="00704363">
        <w:rPr>
          <w:rFonts w:eastAsia="Calibri" w:cs="Times New Roman"/>
          <w:color w:val="000000"/>
          <w:kern w:val="0"/>
          <w:szCs w:val="28"/>
          <w14:ligatures w14:val="none"/>
        </w:rPr>
        <w:t>.</w:t>
      </w:r>
    </w:p>
    <w:p w14:paraId="26A73CB5" w14:textId="77777777" w:rsidR="00272D3A" w:rsidRPr="00204EA8" w:rsidRDefault="00272D3A" w:rsidP="00272D3A">
      <w:pPr>
        <w:spacing w:before="80" w:after="0" w:line="240" w:lineRule="auto"/>
        <w:ind w:firstLine="720"/>
        <w:jc w:val="both"/>
        <w:rPr>
          <w:rFonts w:eastAsia="Calibri" w:cs="Times New Roman"/>
          <w:b/>
          <w:kern w:val="0"/>
          <w:szCs w:val="28"/>
          <w:shd w:val="clear" w:color="auto" w:fill="FFFFFF"/>
          <w14:ligatures w14:val="none"/>
        </w:rPr>
      </w:pPr>
      <w:r>
        <w:rPr>
          <w:rFonts w:eastAsia="Calibri" w:cs="Times New Roman"/>
          <w:b/>
          <w:kern w:val="0"/>
          <w:szCs w:val="28"/>
          <w:shd w:val="clear" w:color="auto" w:fill="FFFFFF"/>
          <w14:ligatures w14:val="none"/>
        </w:rPr>
        <w:t>Thưa các đồng chí đại biểu, thưa toàn thể hội nghị!</w:t>
      </w:r>
    </w:p>
    <w:p w14:paraId="78D0A525" w14:textId="77777777" w:rsidR="00272D3A" w:rsidRPr="00DD372D" w:rsidRDefault="00272D3A" w:rsidP="00272D3A">
      <w:pPr>
        <w:spacing w:before="120" w:after="0" w:line="360" w:lineRule="exact"/>
        <w:ind w:firstLine="567"/>
        <w:jc w:val="both"/>
        <w:rPr>
          <w:rFonts w:eastAsia="Calibri" w:cs="Times New Roman"/>
          <w:spacing w:val="4"/>
          <w:kern w:val="0"/>
          <w:szCs w:val="28"/>
          <w14:ligatures w14:val="none"/>
        </w:rPr>
      </w:pPr>
      <w:r>
        <w:rPr>
          <w:rFonts w:eastAsia="Calibri" w:cs="Times New Roman"/>
          <w:kern w:val="0"/>
          <w:szCs w:val="28"/>
          <w14:ligatures w14:val="none"/>
        </w:rPr>
        <w:t xml:space="preserve"> </w:t>
      </w:r>
      <w:r w:rsidRPr="00410778">
        <w:rPr>
          <w:rFonts w:eastAsia="Calibri" w:cs="Times New Roman"/>
          <w:kern w:val="0"/>
          <w:szCs w:val="28"/>
          <w14:ligatures w14:val="none"/>
        </w:rPr>
        <w:t xml:space="preserve">Trong </w:t>
      </w:r>
      <w:r>
        <w:rPr>
          <w:rFonts w:eastAsia="Calibri" w:cs="Times New Roman"/>
          <w:kern w:val="0"/>
          <w:szCs w:val="28"/>
          <w14:ligatures w14:val="none"/>
        </w:rPr>
        <w:t>thời gian qua được sự chỉ đạo của Đảng</w:t>
      </w:r>
      <w:r w:rsidRPr="00410778">
        <w:rPr>
          <w:rFonts w:eastAsia="Calibri" w:cs="Times New Roman"/>
          <w:kern w:val="0"/>
          <w:szCs w:val="28"/>
          <w14:ligatures w14:val="none"/>
        </w:rPr>
        <w:t xml:space="preserve"> công tác </w:t>
      </w:r>
      <w:r w:rsidRPr="00410778">
        <w:rPr>
          <w:rFonts w:eastAsia="Calibri" w:cs="Times New Roman"/>
          <w:spacing w:val="6"/>
          <w:kern w:val="0"/>
          <w:szCs w:val="28"/>
          <w14:ligatures w14:val="none"/>
        </w:rPr>
        <w:t xml:space="preserve">quản lý nhà nước về an toàn thực phẩm luôn được </w:t>
      </w:r>
      <w:r>
        <w:rPr>
          <w:rFonts w:eastAsia="Calibri" w:cs="Times New Roman"/>
          <w:spacing w:val="6"/>
          <w:kern w:val="0"/>
          <w:szCs w:val="28"/>
          <w14:ligatures w14:val="none"/>
        </w:rPr>
        <w:t>chính quyền</w:t>
      </w:r>
      <w:r w:rsidRPr="00410778">
        <w:rPr>
          <w:rFonts w:eastAsia="Calibri" w:cs="Times New Roman"/>
          <w:spacing w:val="6"/>
          <w:kern w:val="0"/>
          <w:szCs w:val="28"/>
          <w14:ligatures w14:val="none"/>
        </w:rPr>
        <w:t xml:space="preserve">, các </w:t>
      </w:r>
      <w:r>
        <w:rPr>
          <w:rFonts w:eastAsia="Calibri" w:cs="Times New Roman"/>
          <w:spacing w:val="6"/>
          <w:kern w:val="0"/>
          <w:szCs w:val="28"/>
          <w14:ligatures w14:val="none"/>
        </w:rPr>
        <w:t>đơn vị</w:t>
      </w:r>
      <w:r w:rsidRPr="00410778">
        <w:rPr>
          <w:rFonts w:eastAsia="Calibri" w:cs="Times New Roman"/>
          <w:bCs/>
          <w:kern w:val="0"/>
          <w:szCs w:val="28"/>
          <w14:ligatures w14:val="none"/>
        </w:rPr>
        <w:t xml:space="preserve"> </w:t>
      </w:r>
      <w:r w:rsidRPr="00410778">
        <w:rPr>
          <w:rFonts w:eastAsia="Calibri" w:cs="Times New Roman"/>
          <w:spacing w:val="8"/>
          <w:kern w:val="0"/>
          <w:szCs w:val="28"/>
          <w14:ligatures w14:val="none"/>
        </w:rPr>
        <w:t xml:space="preserve">quan tâm, </w:t>
      </w:r>
      <w:r w:rsidRPr="00410778">
        <w:rPr>
          <w:rFonts w:eastAsia="Calibri" w:cs="Times New Roman"/>
          <w:bCs/>
          <w:kern w:val="0"/>
          <w:szCs w:val="28"/>
          <w14:ligatures w14:val="none"/>
        </w:rPr>
        <w:t xml:space="preserve">nỗ lực, quyết liệt </w:t>
      </w:r>
      <w:r w:rsidRPr="00410778">
        <w:rPr>
          <w:rFonts w:eastAsia="Calibri" w:cs="Times New Roman"/>
          <w:spacing w:val="8"/>
          <w:kern w:val="0"/>
          <w:szCs w:val="28"/>
          <w14:ligatures w14:val="none"/>
        </w:rPr>
        <w:t xml:space="preserve">vào cuộc và thường xuyên </w:t>
      </w:r>
      <w:r w:rsidRPr="00410778">
        <w:rPr>
          <w:rFonts w:eastAsia="Calibri" w:cs="Times New Roman"/>
          <w:spacing w:val="-4"/>
          <w:kern w:val="0"/>
          <w:szCs w:val="28"/>
          <w14:ligatures w14:val="none"/>
        </w:rPr>
        <w:t>kiểm tra, kiểm soát, kịp thời ngăn chặn và xử lý các hành vi vi phạm quy định</w:t>
      </w:r>
      <w:r w:rsidRPr="00410778">
        <w:rPr>
          <w:rFonts w:eastAsia="Calibri" w:cs="Times New Roman"/>
          <w:kern w:val="0"/>
          <w:szCs w:val="28"/>
          <w14:ligatures w14:val="none"/>
        </w:rPr>
        <w:t xml:space="preserve"> về an toàn thực phẩm. Nhận thức và ý thức chấp hành pháp </w:t>
      </w:r>
      <w:r w:rsidRPr="00410778">
        <w:rPr>
          <w:rFonts w:eastAsia="Calibri" w:cs="Times New Roman"/>
          <w:spacing w:val="-4"/>
          <w:kern w:val="0"/>
          <w:szCs w:val="28"/>
          <w14:ligatures w14:val="none"/>
        </w:rPr>
        <w:t xml:space="preserve">luật của các chủ cơ sở </w:t>
      </w:r>
      <w:r w:rsidRPr="00410778">
        <w:rPr>
          <w:rFonts w:eastAsia="Calibri" w:cs="Times New Roman"/>
          <w:spacing w:val="2"/>
          <w:kern w:val="0"/>
          <w:szCs w:val="28"/>
          <w14:ligatures w14:val="none"/>
        </w:rPr>
        <w:t xml:space="preserve">sản xuất, kinh doanh thực phẩm từng bước được nâng cao, tự giác chấp hành các </w:t>
      </w:r>
      <w:r w:rsidRPr="00410778">
        <w:rPr>
          <w:rFonts w:eastAsia="Calibri" w:cs="Times New Roman"/>
          <w:spacing w:val="4"/>
          <w:kern w:val="0"/>
          <w:szCs w:val="28"/>
          <w14:ligatures w14:val="none"/>
        </w:rPr>
        <w:t>quy định của nhà nước trong quá trình sản xuất, kinh doanh thực phẩm. Người tiêu dùng</w:t>
      </w:r>
      <w:r w:rsidRPr="00410778">
        <w:rPr>
          <w:rFonts w:eastAsia="Calibri" w:cs="Times New Roman"/>
          <w:kern w:val="0"/>
          <w:szCs w:val="28"/>
          <w14:ligatures w14:val="none"/>
        </w:rPr>
        <w:t xml:space="preserve"> đã biết lựa chọn thực phẩm an toàn, nói không với các loại thực phẩm bẩn.</w:t>
      </w:r>
      <w:r w:rsidRPr="00204EA8">
        <w:rPr>
          <w:rFonts w:eastAsia="Calibri" w:cs="Times New Roman"/>
          <w:kern w:val="0"/>
          <w:szCs w:val="28"/>
          <w14:ligatures w14:val="none"/>
        </w:rPr>
        <w:t xml:space="preserve"> Công tác tham mưu được các đơn vị bám sát văn bản chỉ đạo của cấp trên để tham mưu ban hành các văn bản chỉ đạo của địa phương về công tác </w:t>
      </w:r>
      <w:r>
        <w:rPr>
          <w:rFonts w:eastAsia="Calibri" w:cs="Times New Roman"/>
          <w:kern w:val="0"/>
          <w:szCs w:val="28"/>
          <w14:ligatures w14:val="none"/>
        </w:rPr>
        <w:t>đảm bảo ATVSTP kịp thời và phù hợp với điều kiên thực tế.</w:t>
      </w:r>
    </w:p>
    <w:p w14:paraId="775C81E3" w14:textId="77777777" w:rsidR="00272D3A" w:rsidRDefault="00272D3A" w:rsidP="00272D3A">
      <w:pPr>
        <w:spacing w:before="120" w:after="120" w:line="288" w:lineRule="auto"/>
        <w:ind w:firstLine="680"/>
        <w:jc w:val="both"/>
        <w:rPr>
          <w:rFonts w:eastAsia="Times New Roman" w:cs="Times New Roman"/>
          <w:kern w:val="0"/>
          <w:szCs w:val="28"/>
          <w14:ligatures w14:val="none"/>
        </w:rPr>
      </w:pPr>
      <w:r w:rsidRPr="00DD372D">
        <w:rPr>
          <w:w w:val="101"/>
          <w:szCs w:val="28"/>
          <w:shd w:val="clear" w:color="auto" w:fill="FFFFFF"/>
          <w14:ligatures w14:val="none"/>
        </w:rPr>
        <w:t>Công tác truyền thông được thực hiện</w:t>
      </w:r>
      <w:r>
        <w:rPr>
          <w:w w:val="101"/>
          <w:szCs w:val="28"/>
          <w:shd w:val="clear" w:color="auto" w:fill="FFFFFF"/>
          <w14:ligatures w14:val="none"/>
        </w:rPr>
        <w:t xml:space="preserve"> chỉ đạo thực hiện</w:t>
      </w:r>
      <w:r w:rsidRPr="00DD372D">
        <w:rPr>
          <w:w w:val="101"/>
          <w:szCs w:val="28"/>
          <w:shd w:val="clear" w:color="auto" w:fill="FFFFFF"/>
          <w14:ligatures w14:val="none"/>
        </w:rPr>
        <w:t xml:space="preserve"> đồng bộ từ tuyến tỉnh đến các địa </w:t>
      </w:r>
      <w:r w:rsidRPr="00DD372D">
        <w:rPr>
          <w:spacing w:val="2"/>
          <w:w w:val="101"/>
          <w:szCs w:val="28"/>
          <w:shd w:val="clear" w:color="auto" w:fill="FFFFFF"/>
          <w14:ligatures w14:val="none"/>
        </w:rPr>
        <w:t xml:space="preserve">phương. Tăng cường thời lượng </w:t>
      </w:r>
      <w:r w:rsidRPr="00DD372D">
        <w:rPr>
          <w:spacing w:val="2"/>
          <w:w w:val="101"/>
          <w:szCs w:val="28"/>
          <w:shd w:val="clear" w:color="auto" w:fill="FFFFFF"/>
          <w:lang w:val="vi-VN"/>
          <w14:ligatures w14:val="none"/>
        </w:rPr>
        <w:t>t</w:t>
      </w:r>
      <w:r w:rsidRPr="00DD372D">
        <w:rPr>
          <w:spacing w:val="2"/>
          <w:w w:val="101"/>
          <w:szCs w:val="28"/>
          <w:shd w:val="clear" w:color="auto" w:fill="FFFFFF"/>
          <w14:ligatures w14:val="none"/>
        </w:rPr>
        <w:t>ruyền thông trên các phương tiện thông tin đại chúng,</w:t>
      </w:r>
      <w:r w:rsidRPr="00DD372D">
        <w:rPr>
          <w:w w:val="101"/>
          <w:szCs w:val="28"/>
          <w:shd w:val="clear" w:color="auto" w:fill="FFFFFF"/>
          <w14:ligatures w14:val="none"/>
        </w:rPr>
        <w:t xml:space="preserve"> các trang Website</w:t>
      </w:r>
      <w:r>
        <w:rPr>
          <w:w w:val="101"/>
          <w:szCs w:val="28"/>
          <w:shd w:val="clear" w:color="auto" w:fill="FFFFFF"/>
          <w14:ligatures w14:val="none"/>
        </w:rPr>
        <w:t xml:space="preserve"> của ngành, của đơn vị</w:t>
      </w:r>
      <w:r w:rsidRPr="00DD372D">
        <w:rPr>
          <w:w w:val="101"/>
          <w:szCs w:val="28"/>
          <w:shd w:val="clear" w:color="auto" w:fill="FFFFFF"/>
          <w14:ligatures w14:val="none"/>
        </w:rPr>
        <w:t>, thường xuyên phát thông điệp đảm bảo an toàn thực phẩm trong dịp Tết Nguyên đán và mùa Lễ hội xuân; Tháng hành động vì an toàn thực phẩm…</w:t>
      </w:r>
      <w:r w:rsidRPr="00DD372D">
        <w:rPr>
          <w:szCs w:val="28"/>
          <w:lang w:val="pt-BR"/>
          <w14:ligatures w14:val="none"/>
        </w:rPr>
        <w:t xml:space="preserve"> </w:t>
      </w:r>
      <w:r w:rsidRPr="00DD372D">
        <w:rPr>
          <w:w w:val="101"/>
          <w:szCs w:val="28"/>
          <w:shd w:val="clear" w:color="auto" w:fill="FFFFFF"/>
          <w:lang w:val="vi-VN"/>
          <w14:ligatures w14:val="none"/>
        </w:rPr>
        <w:t xml:space="preserve"> </w:t>
      </w:r>
      <w:r>
        <w:rPr>
          <w:w w:val="101"/>
          <w:szCs w:val="28"/>
          <w:shd w:val="clear" w:color="auto" w:fill="FFFFFF"/>
          <w14:ligatures w14:val="none"/>
        </w:rPr>
        <w:t>Công tác t</w:t>
      </w:r>
      <w:r w:rsidRPr="00DD372D">
        <w:rPr>
          <w:w w:val="101"/>
          <w:szCs w:val="28"/>
          <w:shd w:val="clear" w:color="auto" w:fill="FFFFFF"/>
          <w14:ligatures w14:val="none"/>
        </w:rPr>
        <w:t>riển khai các hoạt động tập huấn, tuyên truyền phổ biến các kiến thức pháp luật về công tác bảo đảm an toàn thực phẩm</w:t>
      </w:r>
      <w:r>
        <w:rPr>
          <w:w w:val="101"/>
          <w:szCs w:val="28"/>
          <w:shd w:val="clear" w:color="auto" w:fill="FFFFFF"/>
          <w14:ligatures w14:val="none"/>
        </w:rPr>
        <w:t>;</w:t>
      </w:r>
      <w:r w:rsidRPr="00DD372D">
        <w:rPr>
          <w:w w:val="101"/>
          <w:szCs w:val="28"/>
          <w:shd w:val="clear" w:color="auto" w:fill="FFFFFF"/>
          <w14:ligatures w14:val="none"/>
        </w:rPr>
        <w:t xml:space="preserve"> triển khai các văn bản quy phạm pháp luật mới ban hành cho cán bộ quản lý; các tổ chức, cá nhân sản xuất, kinh doanh sản phẩm thực phẩm</w:t>
      </w:r>
      <w:r>
        <w:rPr>
          <w:w w:val="101"/>
          <w:szCs w:val="28"/>
          <w:shd w:val="clear" w:color="auto" w:fill="FFFFFF"/>
          <w14:ligatures w14:val="none"/>
        </w:rPr>
        <w:t xml:space="preserve"> được </w:t>
      </w:r>
      <w:r>
        <w:rPr>
          <w:w w:val="101"/>
          <w:szCs w:val="28"/>
          <w:shd w:val="clear" w:color="auto" w:fill="FFFFFF"/>
          <w14:ligatures w14:val="none"/>
        </w:rPr>
        <w:lastRenderedPageBreak/>
        <w:t xml:space="preserve">quan tâm; </w:t>
      </w:r>
      <w:r w:rsidRPr="00DD372D">
        <w:rPr>
          <w:w w:val="101"/>
          <w:szCs w:val="28"/>
          <w:shd w:val="clear" w:color="auto" w:fill="FFFFFF"/>
          <w14:ligatures w14:val="none"/>
        </w:rPr>
        <w:t>n</w:t>
      </w:r>
      <w:r w:rsidRPr="00DD372D">
        <w:rPr>
          <w:rFonts w:eastAsia="Times New Roman" w:cs="Times New Roman"/>
          <w:spacing w:val="-6"/>
          <w:kern w:val="0"/>
          <w:szCs w:val="28"/>
          <w14:ligatures w14:val="none"/>
        </w:rPr>
        <w:t>gành Y tế đã chủ động phối hợ</w:t>
      </w:r>
      <w:r>
        <w:rPr>
          <w:rFonts w:eastAsia="Times New Roman" w:cs="Times New Roman"/>
          <w:spacing w:val="-6"/>
          <w:kern w:val="0"/>
          <w:szCs w:val="28"/>
          <w14:ligatures w14:val="none"/>
        </w:rPr>
        <w:t>p</w:t>
      </w:r>
      <w:r w:rsidRPr="00DD372D">
        <w:rPr>
          <w:rFonts w:eastAsia="Times New Roman" w:cs="Times New Roman"/>
          <w:spacing w:val="-6"/>
          <w:kern w:val="0"/>
          <w:szCs w:val="28"/>
          <w14:ligatures w14:val="none"/>
        </w:rPr>
        <w:t xml:space="preserve"> các ngành thành viên Ban chỉ đạo</w:t>
      </w:r>
      <w:r>
        <w:rPr>
          <w:rFonts w:eastAsia="Times New Roman" w:cs="Times New Roman"/>
          <w:spacing w:val="-6"/>
          <w:kern w:val="0"/>
          <w:szCs w:val="28"/>
          <w14:ligatures w14:val="none"/>
        </w:rPr>
        <w:t xml:space="preserve"> như</w:t>
      </w:r>
      <w:r w:rsidRPr="00DD372D">
        <w:rPr>
          <w:rFonts w:eastAsia="Times New Roman" w:cs="Times New Roman"/>
          <w:spacing w:val="-6"/>
          <w:kern w:val="0"/>
          <w:szCs w:val="28"/>
          <w14:ligatures w14:val="none"/>
        </w:rPr>
        <w:t xml:space="preserve">: </w:t>
      </w:r>
      <w:r w:rsidRPr="00DD372D">
        <w:rPr>
          <w:rFonts w:eastAsia="Times New Roman" w:cs="Times New Roman"/>
          <w:kern w:val="0"/>
          <w:szCs w:val="28"/>
          <w:lang w:val="vi-VN"/>
          <w14:ligatures w14:val="none"/>
        </w:rPr>
        <w:t>Hội Nông dân tỉnh</w:t>
      </w:r>
      <w:r w:rsidRPr="00DD372D">
        <w:rPr>
          <w:rFonts w:eastAsia="Times New Roman" w:cs="Times New Roman"/>
          <w:kern w:val="0"/>
          <w:szCs w:val="28"/>
          <w14:ligatures w14:val="none"/>
        </w:rPr>
        <w:t xml:space="preserve">, Hội liên hiệp phụ nữ tỉnh Thái Nguyên đã tổ chức nhiều cuộc </w:t>
      </w:r>
      <w:r>
        <w:rPr>
          <w:rFonts w:eastAsia="Times New Roman" w:cs="Times New Roman"/>
          <w:kern w:val="0"/>
          <w:szCs w:val="28"/>
          <w14:ligatures w14:val="none"/>
        </w:rPr>
        <w:t>tuyên truyền</w:t>
      </w:r>
      <w:r w:rsidRPr="00DD372D">
        <w:rPr>
          <w:rFonts w:eastAsia="Times New Roman" w:cs="Times New Roman"/>
          <w:kern w:val="0"/>
          <w:szCs w:val="28"/>
          <w14:ligatures w14:val="none"/>
        </w:rPr>
        <w:t xml:space="preserve"> kiến thức về ATVSTP và Môi trường</w:t>
      </w:r>
      <w:r>
        <w:rPr>
          <w:rFonts w:eastAsia="Times New Roman" w:cs="Times New Roman"/>
          <w:kern w:val="0"/>
          <w:szCs w:val="28"/>
          <w14:ligatures w14:val="none"/>
        </w:rPr>
        <w:t xml:space="preserve"> đạt hiệu quả.</w:t>
      </w:r>
    </w:p>
    <w:p w14:paraId="32EFCEA3" w14:textId="77777777" w:rsidR="00272D3A" w:rsidRDefault="00272D3A" w:rsidP="00272D3A">
      <w:pPr>
        <w:spacing w:before="120" w:after="120" w:line="288" w:lineRule="auto"/>
        <w:ind w:firstLine="680"/>
        <w:jc w:val="both"/>
        <w:rPr>
          <w:rFonts w:eastAsia="Times New Roman" w:cs="Times New Roman"/>
          <w:szCs w:val="28"/>
        </w:rPr>
      </w:pPr>
      <w:r>
        <w:rPr>
          <w:rFonts w:eastAsia="Times New Roman" w:cs="Times New Roman"/>
          <w:kern w:val="0"/>
          <w:szCs w:val="28"/>
          <w14:ligatures w14:val="none"/>
        </w:rPr>
        <w:t xml:space="preserve"> </w:t>
      </w:r>
      <w:r w:rsidRPr="001E0DD5">
        <w:rPr>
          <w:rFonts w:eastAsia="Times New Roman" w:cs="Times New Roman"/>
          <w:szCs w:val="28"/>
        </w:rPr>
        <w:t xml:space="preserve">Công tác thanh tra, kiểm tra đã được đẩy mạnh và triển khai đồng bộ từ tỉnh đến huyện, xã, qua đó đã phát hiện ra nhiều sai phạm và xử lý kịp thời các hành vi vi phạm về ATTP. </w:t>
      </w:r>
      <w:r w:rsidRPr="001E0DD5">
        <w:rPr>
          <w:rFonts w:eastAsia="Calibri" w:cs="Times New Roman"/>
          <w:szCs w:val="28"/>
        </w:rPr>
        <w:t xml:space="preserve">Chất lượng các cuộc thanh tra, kiểm tra ngày càng cao. </w:t>
      </w:r>
      <w:r w:rsidRPr="001E0DD5">
        <w:rPr>
          <w:rFonts w:eastAsia="Times New Roman" w:cs="Times New Roman"/>
          <w:szCs w:val="28"/>
        </w:rPr>
        <w:t xml:space="preserve">Công tác hậu kiểm các sản phẩm do các cơ sở công bố và tự công bố </w:t>
      </w:r>
      <w:r>
        <w:rPr>
          <w:rFonts w:eastAsia="Times New Roman" w:cs="Times New Roman"/>
          <w:szCs w:val="28"/>
        </w:rPr>
        <w:t>đã được triền khai</w:t>
      </w:r>
      <w:r w:rsidRPr="001E0DD5">
        <w:rPr>
          <w:rFonts w:eastAsia="Times New Roman" w:cs="Times New Roman"/>
          <w:szCs w:val="28"/>
        </w:rPr>
        <w:t xml:space="preserve"> đúng quy định của pháp luật.</w:t>
      </w:r>
    </w:p>
    <w:p w14:paraId="34D70FB8" w14:textId="77777777" w:rsidR="00272D3A" w:rsidRPr="00204EA8" w:rsidRDefault="00272D3A" w:rsidP="00272D3A">
      <w:pPr>
        <w:spacing w:before="120" w:after="120" w:line="288" w:lineRule="auto"/>
        <w:ind w:firstLine="680"/>
        <w:jc w:val="both"/>
        <w:rPr>
          <w:b/>
          <w:iCs/>
          <w:w w:val="101"/>
          <w:szCs w:val="28"/>
          <w:shd w:val="clear" w:color="auto" w:fill="FFFFFF"/>
          <w:lang w:val="de-DE"/>
          <w14:ligatures w14:val="none"/>
        </w:rPr>
      </w:pPr>
      <w:r w:rsidRPr="007B38AA">
        <w:rPr>
          <w:spacing w:val="-4"/>
          <w:szCs w:val="28"/>
          <w:lang w:val="sv-SE"/>
          <w14:ligatures w14:val="none"/>
        </w:rPr>
        <w:t>Thực hiện Nghị quyết số 01-NQ/TU ngày 31/12/2020 của Ban chấp hành Đảng bộ tỉnh về Chương trình chuyển đổi số tỉnh Thái Nguyên, giai đoạn 2021-2025, định hướng đến năm 2030</w:t>
      </w:r>
      <w:r>
        <w:rPr>
          <w:spacing w:val="-4"/>
          <w:szCs w:val="28"/>
          <w:lang w:val="sv-SE"/>
          <w14:ligatures w14:val="none"/>
        </w:rPr>
        <w:t xml:space="preserve"> và </w:t>
      </w:r>
      <w:r w:rsidRPr="007B38AA">
        <w:rPr>
          <w:spacing w:val="-4"/>
          <w:szCs w:val="28"/>
          <w:lang w:val="sv-SE"/>
          <w14:ligatures w14:val="none"/>
        </w:rPr>
        <w:t>Kế hoạch số 80/KH-UBND ngày 20/4/2021của Ủy ban nhân dân tỉnh về thực hiện Chương trình Chuyển đổi số tỉnh Thái Nguyên giai đoạn 2021-2025, định hướng đến năm 2030.</w:t>
      </w:r>
      <w:r w:rsidRPr="001E0DD5">
        <w:rPr>
          <w:rFonts w:eastAsia="Times New Roman" w:cs="Times New Roman"/>
          <w:szCs w:val="28"/>
        </w:rPr>
        <w:t xml:space="preserve"> </w:t>
      </w:r>
      <w:r w:rsidRPr="004822B7">
        <w:rPr>
          <w:w w:val="101"/>
          <w:szCs w:val="28"/>
          <w:shd w:val="clear" w:color="auto" w:fill="FFFFFF"/>
          <w:lang w:val="vi-VN"/>
        </w:rPr>
        <w:t xml:space="preserve">Sở </w:t>
      </w:r>
      <w:r w:rsidRPr="004822B7">
        <w:rPr>
          <w:w w:val="101"/>
          <w:szCs w:val="28"/>
          <w:shd w:val="clear" w:color="auto" w:fill="FFFFFF"/>
        </w:rPr>
        <w:t>Y tế</w:t>
      </w:r>
      <w:r>
        <w:rPr>
          <w:w w:val="101"/>
          <w:szCs w:val="28"/>
          <w:shd w:val="clear" w:color="auto" w:fill="FFFFFF"/>
        </w:rPr>
        <w:t xml:space="preserve"> đã</w:t>
      </w:r>
      <w:r w:rsidRPr="004822B7">
        <w:rPr>
          <w:w w:val="101"/>
          <w:szCs w:val="28"/>
          <w:shd w:val="clear" w:color="auto" w:fill="FFFFFF"/>
        </w:rPr>
        <w:t xml:space="preserve"> </w:t>
      </w:r>
      <w:r w:rsidRPr="004822B7">
        <w:rPr>
          <w:w w:val="101"/>
          <w:szCs w:val="28"/>
          <w:shd w:val="clear" w:color="auto" w:fill="FFFFFF"/>
          <w:lang w:val="vi-VN"/>
        </w:rPr>
        <w:t xml:space="preserve"> </w:t>
      </w:r>
      <w:r>
        <w:rPr>
          <w:w w:val="101"/>
          <w:szCs w:val="28"/>
          <w:shd w:val="clear" w:color="auto" w:fill="FFFFFF"/>
        </w:rPr>
        <w:t xml:space="preserve"> chỉ đạo các đơn vị </w:t>
      </w:r>
      <w:r w:rsidRPr="004822B7">
        <w:rPr>
          <w:w w:val="101"/>
          <w:szCs w:val="28"/>
          <w:shd w:val="clear" w:color="auto" w:fill="FFFFFF"/>
        </w:rPr>
        <w:t xml:space="preserve">đẩy mạnh công tác cải cách hành chính, ứng dụng công nghệ thông tin nhằm tạo điều kiện thuận </w:t>
      </w:r>
      <w:r w:rsidRPr="004822B7">
        <w:rPr>
          <w:spacing w:val="-4"/>
          <w:w w:val="101"/>
          <w:szCs w:val="28"/>
          <w:shd w:val="clear" w:color="auto" w:fill="FFFFFF"/>
        </w:rPr>
        <w:t xml:space="preserve">lợi </w:t>
      </w:r>
      <w:r w:rsidRPr="004822B7">
        <w:rPr>
          <w:w w:val="101"/>
          <w:szCs w:val="28"/>
          <w:shd w:val="clear" w:color="auto" w:fill="FFFFFF"/>
        </w:rPr>
        <w:t>và giảm tối đa thời gian, điều kiện thực hiện thủ tục hành chính cho các tổ chức, cá nhân sản xuất, kinh doanh thực phẩm trên địa bàn toàn tỉnh.</w:t>
      </w:r>
      <w:r w:rsidRPr="004822B7">
        <w:rPr>
          <w:spacing w:val="-4"/>
          <w:w w:val="101"/>
          <w:szCs w:val="28"/>
          <w:shd w:val="clear" w:color="auto" w:fill="FFFFFF"/>
        </w:rPr>
        <w:t xml:space="preserve"> </w:t>
      </w:r>
    </w:p>
    <w:p w14:paraId="3982CAC7" w14:textId="77777777" w:rsidR="00272D3A" w:rsidRPr="00C57DD3" w:rsidRDefault="00272D3A" w:rsidP="00272D3A">
      <w:pPr>
        <w:tabs>
          <w:tab w:val="left" w:pos="709"/>
        </w:tabs>
        <w:spacing w:before="80" w:after="0" w:line="240" w:lineRule="auto"/>
        <w:ind w:firstLine="720"/>
        <w:jc w:val="both"/>
        <w:rPr>
          <w:rFonts w:eastAsia="Times New Roman" w:cs="Times New Roman"/>
          <w:b/>
          <w:i/>
          <w:iCs/>
          <w:spacing w:val="-2"/>
          <w:kern w:val="0"/>
          <w:szCs w:val="28"/>
          <w14:ligatures w14:val="none"/>
        </w:rPr>
      </w:pPr>
      <w:r>
        <w:rPr>
          <w:rFonts w:eastAsia="Times New Roman" w:cs="Times New Roman"/>
          <w:b/>
          <w:i/>
          <w:iCs/>
          <w:spacing w:val="-2"/>
          <w:kern w:val="0"/>
          <w:szCs w:val="28"/>
          <w14:ligatures w14:val="none"/>
        </w:rPr>
        <w:t>T</w:t>
      </w:r>
      <w:r w:rsidRPr="00C57DD3">
        <w:rPr>
          <w:rFonts w:eastAsia="Times New Roman" w:cs="Times New Roman"/>
          <w:b/>
          <w:i/>
          <w:iCs/>
          <w:spacing w:val="-2"/>
          <w:kern w:val="0"/>
          <w:szCs w:val="28"/>
          <w14:ligatures w14:val="none"/>
        </w:rPr>
        <w:t>hưa các đồng chí!</w:t>
      </w:r>
    </w:p>
    <w:p w14:paraId="69AA1253" w14:textId="77777777" w:rsidR="00272D3A" w:rsidRPr="00C57DD3" w:rsidRDefault="00272D3A" w:rsidP="00272D3A">
      <w:pPr>
        <w:tabs>
          <w:tab w:val="left" w:pos="709"/>
        </w:tabs>
        <w:spacing w:before="80" w:after="0" w:line="240" w:lineRule="auto"/>
        <w:ind w:firstLine="720"/>
        <w:jc w:val="both"/>
        <w:rPr>
          <w:rFonts w:eastAsia="Times New Roman" w:cs="Times New Roman"/>
          <w:bCs/>
          <w:spacing w:val="-4"/>
          <w:kern w:val="0"/>
          <w:szCs w:val="28"/>
          <w14:ligatures w14:val="none"/>
        </w:rPr>
      </w:pPr>
      <w:r>
        <w:rPr>
          <w:rFonts w:eastAsia="Times New Roman" w:cs="Times New Roman"/>
          <w:b/>
          <w:color w:val="FF0000"/>
          <w:spacing w:val="-2"/>
          <w:kern w:val="0"/>
          <w:szCs w:val="28"/>
          <w14:ligatures w14:val="none"/>
        </w:rPr>
        <w:t xml:space="preserve"> </w:t>
      </w:r>
      <w:r w:rsidRPr="00C57DD3">
        <w:rPr>
          <w:rFonts w:eastAsia="Times New Roman" w:cs="Times New Roman"/>
          <w:bCs/>
          <w:spacing w:val="-4"/>
          <w:kern w:val="0"/>
          <w:szCs w:val="28"/>
          <w14:ligatures w14:val="none"/>
        </w:rPr>
        <w:t xml:space="preserve">Mặc dù công tác chỉ đạo thực hiện nghị quyết của </w:t>
      </w:r>
      <w:r>
        <w:rPr>
          <w:rFonts w:eastAsia="Times New Roman" w:cs="Times New Roman"/>
          <w:bCs/>
          <w:spacing w:val="-4"/>
          <w:kern w:val="0"/>
          <w:szCs w:val="28"/>
          <w14:ligatures w14:val="none"/>
        </w:rPr>
        <w:t>Đ</w:t>
      </w:r>
      <w:r w:rsidRPr="00C57DD3">
        <w:rPr>
          <w:rFonts w:eastAsia="Times New Roman" w:cs="Times New Roman"/>
          <w:bCs/>
          <w:spacing w:val="-4"/>
          <w:kern w:val="0"/>
          <w:szCs w:val="28"/>
          <w14:ligatures w14:val="none"/>
        </w:rPr>
        <w:t>ảng bộ về công tác đảm bảo ATVSTP đã đạt được những kết quả nhất định</w:t>
      </w:r>
      <w:r w:rsidRPr="00204EA8">
        <w:rPr>
          <w:rFonts w:eastAsia="Times New Roman" w:cs="Times New Roman"/>
          <w:bCs/>
          <w:spacing w:val="-4"/>
          <w:kern w:val="0"/>
          <w:szCs w:val="28"/>
          <w14:ligatures w14:val="none"/>
        </w:rPr>
        <w:t xml:space="preserve"> </w:t>
      </w:r>
      <w:r w:rsidRPr="00C57DD3">
        <w:rPr>
          <w:rFonts w:eastAsia="Times New Roman" w:cs="Times New Roman"/>
          <w:bCs/>
          <w:spacing w:val="-4"/>
          <w:kern w:val="0"/>
          <w:szCs w:val="28"/>
          <w14:ligatures w14:val="none"/>
        </w:rPr>
        <w:t>xong bên cạnh đó vẫn còn một số k</w:t>
      </w:r>
      <w:r w:rsidRPr="00204EA8">
        <w:rPr>
          <w:rFonts w:eastAsia="Times New Roman" w:cs="Times New Roman"/>
          <w:bCs/>
          <w:spacing w:val="-4"/>
          <w:kern w:val="0"/>
          <w:szCs w:val="28"/>
          <w14:ligatures w14:val="none"/>
        </w:rPr>
        <w:t>hó khăn, tồn tại, hạn chế</w:t>
      </w:r>
      <w:r w:rsidRPr="00C57DD3">
        <w:rPr>
          <w:rFonts w:eastAsia="Times New Roman" w:cs="Times New Roman"/>
          <w:bCs/>
          <w:spacing w:val="-4"/>
          <w:kern w:val="0"/>
          <w:szCs w:val="28"/>
          <w14:ligatures w14:val="none"/>
        </w:rPr>
        <w:t xml:space="preserve">. </w:t>
      </w:r>
    </w:p>
    <w:p w14:paraId="3C8DF8C8" w14:textId="77777777" w:rsidR="00272D3A" w:rsidRPr="00204EA8" w:rsidRDefault="00272D3A" w:rsidP="00272D3A">
      <w:pPr>
        <w:tabs>
          <w:tab w:val="left" w:pos="709"/>
        </w:tabs>
        <w:spacing w:before="80" w:after="0" w:line="240" w:lineRule="auto"/>
        <w:ind w:firstLine="720"/>
        <w:jc w:val="both"/>
        <w:rPr>
          <w:rFonts w:eastAsia="Times New Roman" w:cs="Times New Roman"/>
          <w:bCs/>
          <w:spacing w:val="-4"/>
          <w:kern w:val="0"/>
          <w:szCs w:val="28"/>
          <w14:ligatures w14:val="none"/>
        </w:rPr>
      </w:pPr>
      <w:r w:rsidRPr="00C57DD3">
        <w:rPr>
          <w:rFonts w:eastAsia="Calibri" w:cs="Times New Roman"/>
          <w:i/>
          <w:iCs/>
          <w:color w:val="000000"/>
          <w:szCs w:val="28"/>
          <w:shd w:val="clear" w:color="auto" w:fill="FFFFFF"/>
          <w14:ligatures w14:val="none"/>
        </w:rPr>
        <w:t>Thứ nh</w:t>
      </w:r>
      <w:r>
        <w:rPr>
          <w:rFonts w:eastAsia="Calibri" w:cs="Times New Roman"/>
          <w:i/>
          <w:iCs/>
          <w:color w:val="000000"/>
          <w:szCs w:val="28"/>
          <w:shd w:val="clear" w:color="auto" w:fill="FFFFFF"/>
          <w14:ligatures w14:val="none"/>
        </w:rPr>
        <w:t>ấ</w:t>
      </w:r>
      <w:r w:rsidRPr="00C57DD3">
        <w:rPr>
          <w:rFonts w:eastAsia="Calibri" w:cs="Times New Roman"/>
          <w:i/>
          <w:iCs/>
          <w:color w:val="000000"/>
          <w:szCs w:val="28"/>
          <w:shd w:val="clear" w:color="auto" w:fill="FFFFFF"/>
          <w14:ligatures w14:val="none"/>
        </w:rPr>
        <w:t>t:</w:t>
      </w:r>
      <w:r>
        <w:rPr>
          <w:rFonts w:eastAsia="Times New Roman" w:cs="Times New Roman"/>
          <w:b/>
          <w:color w:val="FF0000"/>
          <w:spacing w:val="-4"/>
          <w:kern w:val="0"/>
          <w:szCs w:val="28"/>
          <w14:ligatures w14:val="none"/>
        </w:rPr>
        <w:t xml:space="preserve"> </w:t>
      </w:r>
      <w:r w:rsidRPr="00C57DD3">
        <w:rPr>
          <w:rFonts w:eastAsia="Times New Roman" w:cs="Times New Roman"/>
          <w:bCs/>
          <w:spacing w:val="-4"/>
          <w:kern w:val="0"/>
          <w:szCs w:val="28"/>
          <w14:ligatures w14:val="none"/>
        </w:rPr>
        <w:t xml:space="preserve">Công tác quản lý ATVSTP của ngành Y tế </w:t>
      </w:r>
      <w:r>
        <w:rPr>
          <w:rFonts w:eastAsia="Times New Roman" w:cs="Times New Roman"/>
          <w:bCs/>
          <w:spacing w:val="-4"/>
          <w:kern w:val="0"/>
          <w:szCs w:val="28"/>
          <w14:ligatures w14:val="none"/>
        </w:rPr>
        <w:t xml:space="preserve">Thái Nguyên </w:t>
      </w:r>
      <w:r w:rsidRPr="00C57DD3">
        <w:rPr>
          <w:rFonts w:eastAsia="Times New Roman" w:cs="Times New Roman"/>
          <w:bCs/>
          <w:spacing w:val="-4"/>
          <w:kern w:val="0"/>
          <w:szCs w:val="28"/>
          <w14:ligatures w14:val="none"/>
        </w:rPr>
        <w:t>hiện nay là phòng ATVSTP chưa có sự thống nhất chung của toàn qu</w:t>
      </w:r>
      <w:r>
        <w:rPr>
          <w:rFonts w:eastAsia="Times New Roman" w:cs="Times New Roman"/>
          <w:bCs/>
          <w:spacing w:val="-4"/>
          <w:kern w:val="0"/>
          <w:szCs w:val="28"/>
          <w14:ligatures w14:val="none"/>
        </w:rPr>
        <w:t>ố</w:t>
      </w:r>
      <w:r w:rsidRPr="00C57DD3">
        <w:rPr>
          <w:rFonts w:eastAsia="Times New Roman" w:cs="Times New Roman"/>
          <w:bCs/>
          <w:spacing w:val="-4"/>
          <w:kern w:val="0"/>
          <w:szCs w:val="28"/>
          <w14:ligatures w14:val="none"/>
        </w:rPr>
        <w:t>c (phòng chỉ có 05 biên chế)  nên việc tiếp nhận các thông tin, các chỉ đạo từ BYT, Cục ATTP  và việc tham mưu triển khai các văn bản cũng như tham gia các hoạt động phối hợp các ngành, các đơn vị đặc biệt trong những đợt cao điểm… đôi khi còn chậm còn khó khăn trong</w:t>
      </w:r>
      <w:r>
        <w:rPr>
          <w:rFonts w:eastAsia="Times New Roman" w:cs="Times New Roman"/>
          <w:bCs/>
          <w:spacing w:val="-4"/>
          <w:kern w:val="0"/>
          <w:szCs w:val="28"/>
          <w14:ligatures w14:val="none"/>
        </w:rPr>
        <w:t xml:space="preserve"> tham mưu</w:t>
      </w:r>
      <w:r w:rsidRPr="00C57DD3">
        <w:rPr>
          <w:rFonts w:eastAsia="Times New Roman" w:cs="Times New Roman"/>
          <w:bCs/>
          <w:spacing w:val="-4"/>
          <w:kern w:val="0"/>
          <w:szCs w:val="28"/>
          <w14:ligatures w14:val="none"/>
        </w:rPr>
        <w:t xml:space="preserve"> chỉ đạo. </w:t>
      </w:r>
    </w:p>
    <w:p w14:paraId="2D8DE973" w14:textId="77777777" w:rsidR="00272D3A" w:rsidRDefault="00272D3A" w:rsidP="00272D3A">
      <w:pPr>
        <w:widowControl w:val="0"/>
        <w:spacing w:before="120" w:after="120" w:line="288" w:lineRule="auto"/>
        <w:ind w:firstLine="680"/>
        <w:jc w:val="both"/>
        <w:rPr>
          <w:rFonts w:eastAsia="Calibri" w:cs="Times New Roman"/>
          <w:szCs w:val="28"/>
          <w:lang w:val="is-IS"/>
          <w14:ligatures w14:val="none"/>
        </w:rPr>
      </w:pPr>
      <w:r w:rsidRPr="00C57DD3">
        <w:rPr>
          <w:rFonts w:eastAsia="Calibri" w:cs="Times New Roman"/>
          <w:i/>
          <w:iCs/>
          <w:color w:val="000000"/>
          <w:szCs w:val="28"/>
          <w:shd w:val="clear" w:color="auto" w:fill="FFFFFF"/>
          <w14:ligatures w14:val="none"/>
        </w:rPr>
        <w:t>Thứ hai:</w:t>
      </w:r>
      <w:r>
        <w:rPr>
          <w:rFonts w:eastAsia="Calibri" w:cs="Times New Roman"/>
          <w:color w:val="000000"/>
          <w:szCs w:val="28"/>
          <w:shd w:val="clear" w:color="auto" w:fill="FFFFFF"/>
          <w14:ligatures w14:val="none"/>
        </w:rPr>
        <w:t xml:space="preserve"> </w:t>
      </w:r>
      <w:r w:rsidRPr="00227346">
        <w:rPr>
          <w:rFonts w:eastAsia="Calibri" w:cs="Times New Roman"/>
          <w:color w:val="000000"/>
          <w:szCs w:val="28"/>
          <w:shd w:val="clear" w:color="auto" w:fill="FFFFFF"/>
          <w14:ligatures w14:val="none"/>
        </w:rPr>
        <w:t xml:space="preserve">Nghị định số 15/2018/NĐ-CP ngày 02/02/2018 của Chính phủ quy định các cơ sở sản xuất, kinh doanh nhỏ lẻ không phải cấp giấy chứng nhận đủ điều kiện ATTP, </w:t>
      </w:r>
      <w:r>
        <w:rPr>
          <w:rFonts w:eastAsia="Calibri" w:cs="Times New Roman"/>
          <w:color w:val="000000"/>
          <w:szCs w:val="28"/>
          <w:shd w:val="clear" w:color="auto" w:fill="FFFFFF"/>
          <w14:ligatures w14:val="none"/>
        </w:rPr>
        <w:t>bên cạnh đó</w:t>
      </w:r>
      <w:r w:rsidRPr="00227346">
        <w:rPr>
          <w:rFonts w:eastAsia="Calibri" w:cs="Times New Roman"/>
          <w:color w:val="000000"/>
          <w:szCs w:val="28"/>
          <w:shd w:val="clear" w:color="auto" w:fill="FFFFFF"/>
          <w14:ligatures w14:val="none"/>
        </w:rPr>
        <w:t xml:space="preserve"> một số quy định về tiêu chuẩn, quy chuẩn trong cơ sở sản xuất, kinh doanh nhỏ lẻ chưa rõ ràng gây khó khăn quá trình thực hiện đúng các quy định của pháp luật. Ngoài ra, quy định một số loại hình dịch vụ ăn uống không thuộc đối tượng cấp giấy chứng nhận đủ điều kiện an toàn thực phẩm nhưng không quy định phải có ký cam kết hay thông báo cho cơ quan biết để quản lý nên gặp rất nhiều </w:t>
      </w:r>
      <w:r w:rsidRPr="00227346">
        <w:rPr>
          <w:rFonts w:eastAsia="Calibri" w:cs="Times New Roman"/>
          <w:color w:val="000000"/>
          <w:szCs w:val="28"/>
          <w:shd w:val="clear" w:color="auto" w:fill="FFFFFF"/>
          <w14:ligatures w14:val="none"/>
        </w:rPr>
        <w:lastRenderedPageBreak/>
        <w:t xml:space="preserve">khó khăn trong công tác quản lý cơ sở. </w:t>
      </w:r>
    </w:p>
    <w:p w14:paraId="38419D9F" w14:textId="77777777" w:rsidR="00272D3A" w:rsidRDefault="00272D3A" w:rsidP="00272D3A">
      <w:pPr>
        <w:widowControl w:val="0"/>
        <w:spacing w:before="120" w:after="120" w:line="288" w:lineRule="auto"/>
        <w:ind w:firstLine="680"/>
        <w:jc w:val="both"/>
        <w:rPr>
          <w:rFonts w:eastAsia="Calibri" w:cs="Times New Roman"/>
          <w:szCs w:val="28"/>
          <w:lang w:val="pt-BR"/>
        </w:rPr>
      </w:pPr>
      <w:r w:rsidRPr="00C57DD3">
        <w:rPr>
          <w:rFonts w:eastAsia="Calibri" w:cs="Times New Roman"/>
          <w:i/>
          <w:iCs/>
          <w:szCs w:val="28"/>
          <w:lang w:val="pt-BR"/>
        </w:rPr>
        <w:t xml:space="preserve">Thứ ba: </w:t>
      </w:r>
      <w:r>
        <w:rPr>
          <w:rFonts w:eastAsia="Calibri" w:cs="Times New Roman"/>
          <w:szCs w:val="28"/>
          <w:lang w:val="pt-BR"/>
        </w:rPr>
        <w:t>V</w:t>
      </w:r>
      <w:r w:rsidRPr="002C04DF">
        <w:rPr>
          <w:rFonts w:eastAsia="Calibri" w:cs="Times New Roman"/>
          <w:szCs w:val="28"/>
          <w:lang w:val="nl-NL"/>
        </w:rPr>
        <w:t>iệc quảng cáo các thực phẩm trên mạng xã hội, đặc biệt là thực phẩm chức năng vẫn chưa được kiểm soát chặt chẽ.Việc kinh doanh, quảng cáo thực phẩm bảo vệ sức khỏe vi phạm pháp luật diễn biến phức tạp, khó quản lý, ảnh hưởng đến quyền lợi người tiêu dùng, gây bức xúc dư luận xã hội.</w:t>
      </w:r>
      <w:r w:rsidRPr="002C04DF">
        <w:rPr>
          <w:rFonts w:eastAsia="Calibri" w:cs="Times New Roman"/>
          <w:szCs w:val="28"/>
          <w:lang w:val="pt-BR"/>
        </w:rPr>
        <w:t xml:space="preserve"> </w:t>
      </w:r>
    </w:p>
    <w:p w14:paraId="4848A31F" w14:textId="77777777" w:rsidR="00272D3A" w:rsidRDefault="00272D3A" w:rsidP="00272D3A">
      <w:pPr>
        <w:spacing w:before="120" w:after="120" w:line="288" w:lineRule="auto"/>
        <w:ind w:firstLine="680"/>
        <w:jc w:val="both"/>
        <w:rPr>
          <w:rFonts w:eastAsia="Calibri" w:cs="Times New Roman"/>
          <w:szCs w:val="28"/>
          <w14:ligatures w14:val="none"/>
        </w:rPr>
      </w:pPr>
      <w:r>
        <w:rPr>
          <w:rFonts w:eastAsia="Calibri" w:cs="Times New Roman"/>
          <w:i/>
          <w:iCs/>
          <w:szCs w:val="28"/>
          <w14:ligatures w14:val="none"/>
        </w:rPr>
        <w:t xml:space="preserve">Thứ tư: </w:t>
      </w:r>
      <w:r w:rsidRPr="005A729C">
        <w:rPr>
          <w:rFonts w:eastAsia="Calibri" w:cs="Times New Roman"/>
          <w:szCs w:val="28"/>
          <w14:ligatures w14:val="none"/>
        </w:rPr>
        <w:t>Công tác phân tích nguy cơ đối với ATTP</w:t>
      </w:r>
      <w:r>
        <w:rPr>
          <w:rFonts w:eastAsia="Calibri" w:cs="Times New Roman"/>
          <w:szCs w:val="28"/>
          <w14:ligatures w14:val="none"/>
        </w:rPr>
        <w:t>.</w:t>
      </w:r>
      <w:r w:rsidRPr="005A729C">
        <w:rPr>
          <w:rFonts w:eastAsia="Calibri" w:cs="Times New Roman"/>
          <w:szCs w:val="28"/>
          <w14:ligatures w14:val="none"/>
        </w:rPr>
        <w:t xml:space="preserve"> Hiện nay, h</w:t>
      </w:r>
      <w:r w:rsidRPr="005A729C">
        <w:rPr>
          <w:rFonts w:eastAsia="Calibri" w:cs="Times New Roman"/>
          <w:szCs w:val="28"/>
          <w:lang w:val="sv-SE"/>
          <w14:ligatures w14:val="none"/>
        </w:rPr>
        <w:t xml:space="preserve">ệ thống kiểm nghiệm ATTP </w:t>
      </w:r>
      <w:r>
        <w:rPr>
          <w:rFonts w:eastAsia="Calibri" w:cs="Times New Roman"/>
          <w:szCs w:val="28"/>
          <w:lang w:val="sv-SE"/>
          <w14:ligatures w14:val="none"/>
        </w:rPr>
        <w:t>của ngành</w:t>
      </w:r>
      <w:r w:rsidRPr="005A729C">
        <w:rPr>
          <w:rFonts w:eastAsia="Calibri" w:cs="Times New Roman"/>
          <w:szCs w:val="28"/>
          <w:lang w:val="sv-SE"/>
          <w14:ligatures w14:val="none"/>
        </w:rPr>
        <w:t xml:space="preserve"> gồm 0</w:t>
      </w:r>
      <w:r>
        <w:rPr>
          <w:rFonts w:eastAsia="Calibri" w:cs="Times New Roman"/>
          <w:szCs w:val="28"/>
          <w:lang w:val="sv-SE"/>
          <w14:ligatures w14:val="none"/>
        </w:rPr>
        <w:t>2</w:t>
      </w:r>
      <w:r w:rsidRPr="005A729C">
        <w:rPr>
          <w:rFonts w:eastAsia="Calibri" w:cs="Times New Roman"/>
          <w:szCs w:val="28"/>
          <w:lang w:val="sv-SE"/>
          <w14:ligatures w14:val="none"/>
        </w:rPr>
        <w:t xml:space="preserve"> </w:t>
      </w:r>
      <w:r>
        <w:rPr>
          <w:rFonts w:eastAsia="Calibri" w:cs="Times New Roman"/>
          <w:szCs w:val="28"/>
          <w:lang w:val="sv-SE"/>
          <w14:ligatures w14:val="none"/>
        </w:rPr>
        <w:t>T</w:t>
      </w:r>
      <w:r w:rsidRPr="005A729C">
        <w:rPr>
          <w:rFonts w:eastAsia="Calibri" w:cs="Times New Roman"/>
          <w:szCs w:val="28"/>
          <w:lang w:val="sv-SE"/>
          <w14:ligatures w14:val="none"/>
        </w:rPr>
        <w:t xml:space="preserve">rung tâm là: </w:t>
      </w:r>
      <w:r>
        <w:rPr>
          <w:rFonts w:eastAsia="Calibri" w:cs="Times New Roman"/>
          <w:szCs w:val="28"/>
          <w:lang w:val="sv-SE"/>
          <w14:ligatures w14:val="none"/>
        </w:rPr>
        <w:t xml:space="preserve">TT </w:t>
      </w:r>
      <w:r w:rsidRPr="005A729C">
        <w:rPr>
          <w:rFonts w:eastAsia="Calibri" w:cs="Times New Roman"/>
          <w:szCs w:val="28"/>
          <w:lang w:val="sv-SE"/>
          <w14:ligatures w14:val="none"/>
        </w:rPr>
        <w:t>Kiểm soát dược phẩm, mỹ phẩm, thực phẩm và thiết bị y tế ;</w:t>
      </w:r>
      <w:r>
        <w:rPr>
          <w:rFonts w:eastAsia="Calibri" w:cs="Times New Roman"/>
          <w:szCs w:val="28"/>
          <w:lang w:val="sv-SE"/>
          <w14:ligatures w14:val="none"/>
        </w:rPr>
        <w:t>TT</w:t>
      </w:r>
      <w:r w:rsidRPr="005A729C">
        <w:rPr>
          <w:rFonts w:eastAsia="Calibri" w:cs="Times New Roman"/>
          <w:szCs w:val="28"/>
          <w:lang w:val="sv-SE"/>
          <w14:ligatures w14:val="none"/>
        </w:rPr>
        <w:t xml:space="preserve"> Kiểm soát bệnh tật tỉnh phục vụ</w:t>
      </w:r>
      <w:r>
        <w:rPr>
          <w:rFonts w:eastAsia="Calibri" w:cs="Times New Roman"/>
          <w:szCs w:val="28"/>
          <w:lang w:val="sv-SE"/>
          <w14:ligatures w14:val="none"/>
        </w:rPr>
        <w:t xml:space="preserve"> kiểm</w:t>
      </w:r>
      <w:r w:rsidRPr="005A729C">
        <w:rPr>
          <w:rFonts w:eastAsia="Calibri" w:cs="Times New Roman"/>
          <w:szCs w:val="28"/>
          <w:lang w:val="sv-SE"/>
          <w14:ligatures w14:val="none"/>
        </w:rPr>
        <w:t xml:space="preserve"> tra nhà nước và kiểm nghiệm đối với</w:t>
      </w:r>
      <w:r>
        <w:rPr>
          <w:rFonts w:eastAsia="Calibri" w:cs="Times New Roman"/>
          <w:szCs w:val="28"/>
          <w:lang w:val="sv-SE"/>
          <w14:ligatures w14:val="none"/>
        </w:rPr>
        <w:t xml:space="preserve"> sản phẩm</w:t>
      </w:r>
      <w:r w:rsidRPr="005A729C">
        <w:rPr>
          <w:rFonts w:eastAsia="Calibri" w:cs="Times New Roman"/>
          <w:szCs w:val="28"/>
          <w:lang w:val="sv-SE"/>
          <w14:ligatures w14:val="none"/>
        </w:rPr>
        <w:t xml:space="preserve"> thực phẩm, cơ bản đáp ứng yêu cầu phục vụ công tác quản lý trong lĩnh vực ATTP. </w:t>
      </w:r>
      <w:r w:rsidRPr="005A729C">
        <w:rPr>
          <w:rFonts w:eastAsia="Calibri" w:cs="Times New Roman"/>
          <w:szCs w:val="28"/>
          <w14:ligatures w14:val="none"/>
        </w:rPr>
        <w:t xml:space="preserve">Tuy nhiên, do khó khăn về kinh phí nên việc kiểm nghiệm đánh giá các chỉ tiêu nguy cơ mới chỉ thực hiện với quy mô hạn chế, số lượng mẫu và chỉ tiêu kiểm nghiệm </w:t>
      </w:r>
      <w:r w:rsidRPr="005A729C">
        <w:rPr>
          <w:rFonts w:eastAsia="Calibri" w:cs="Times New Roman"/>
          <w:szCs w:val="28"/>
          <w:lang w:val="is-IS"/>
          <w14:ligatures w14:val="none"/>
        </w:rPr>
        <w:t>còn ít so với thực phẩm sản xuất và tiêu thụ trên địa bàn</w:t>
      </w:r>
      <w:r w:rsidRPr="005A729C">
        <w:rPr>
          <w:rFonts w:eastAsia="Calibri" w:cs="Times New Roman"/>
          <w:szCs w:val="28"/>
          <w14:ligatures w14:val="none"/>
        </w:rPr>
        <w:t xml:space="preserve">. </w:t>
      </w:r>
    </w:p>
    <w:p w14:paraId="25A6A53E" w14:textId="77777777" w:rsidR="00272D3A" w:rsidRDefault="00272D3A" w:rsidP="00272D3A">
      <w:pPr>
        <w:tabs>
          <w:tab w:val="left" w:pos="567"/>
        </w:tabs>
        <w:spacing w:before="80" w:after="0" w:line="240" w:lineRule="auto"/>
        <w:ind w:firstLine="720"/>
        <w:jc w:val="both"/>
        <w:rPr>
          <w:rFonts w:eastAsia="Times New Roman" w:cs="Times New Roman"/>
          <w:kern w:val="0"/>
          <w:szCs w:val="28"/>
          <w:lang w:eastAsia="vi-VN" w:bidi="vi-VN"/>
          <w14:ligatures w14:val="none"/>
        </w:rPr>
      </w:pPr>
      <w:r w:rsidRPr="00462AD1">
        <w:rPr>
          <w:rFonts w:eastAsia="Times New Roman" w:cs="Times New Roman"/>
          <w:i/>
          <w:iCs/>
          <w:kern w:val="0"/>
          <w:szCs w:val="28"/>
          <w:lang w:eastAsia="vi-VN" w:bidi="vi-VN"/>
          <w14:ligatures w14:val="none"/>
        </w:rPr>
        <w:t>Thứ năm:</w:t>
      </w:r>
      <w:r w:rsidRPr="00462AD1">
        <w:rPr>
          <w:rFonts w:eastAsia="Times New Roman" w:cs="Times New Roman"/>
          <w:kern w:val="0"/>
          <w:szCs w:val="28"/>
          <w:lang w:eastAsia="vi-VN" w:bidi="vi-VN"/>
          <w14:ligatures w14:val="none"/>
        </w:rPr>
        <w:t xml:space="preserve"> Hiện nay tỉnh Thái Nguyên</w:t>
      </w:r>
      <w:r w:rsidRPr="00204EA8">
        <w:rPr>
          <w:rFonts w:eastAsia="Times New Roman" w:cs="Times New Roman"/>
          <w:kern w:val="0"/>
          <w:szCs w:val="28"/>
          <w:lang w:eastAsia="vi-VN" w:bidi="vi-VN"/>
          <w14:ligatures w14:val="none"/>
        </w:rPr>
        <w:t xml:space="preserve"> chưa có văn bản quy định về nội dung và định mức chi cho các hoạt động về y tế nói chung và </w:t>
      </w:r>
      <w:r w:rsidRPr="00462AD1">
        <w:rPr>
          <w:rFonts w:eastAsia="Times New Roman" w:cs="Times New Roman"/>
          <w:kern w:val="0"/>
          <w:szCs w:val="28"/>
          <w:lang w:eastAsia="vi-VN" w:bidi="vi-VN"/>
          <w14:ligatures w14:val="none"/>
        </w:rPr>
        <w:t xml:space="preserve">ATVSTP </w:t>
      </w:r>
      <w:r w:rsidRPr="00204EA8">
        <w:rPr>
          <w:rFonts w:eastAsia="Times New Roman" w:cs="Times New Roman"/>
          <w:kern w:val="0"/>
          <w:szCs w:val="28"/>
          <w:lang w:eastAsia="vi-VN" w:bidi="vi-VN"/>
          <w14:ligatures w14:val="none"/>
        </w:rPr>
        <w:t xml:space="preserve"> nói riêng, nên khó khăn trong việc cấp kinh phí cho các hoạt động, vì vậy hầu hết các hoạt động đều lồng ghép nên hiệu quả chưa cao.</w:t>
      </w:r>
    </w:p>
    <w:p w14:paraId="051E1238" w14:textId="77777777" w:rsidR="00272D3A" w:rsidRPr="00204EA8" w:rsidRDefault="00272D3A" w:rsidP="00272D3A">
      <w:pPr>
        <w:tabs>
          <w:tab w:val="left" w:pos="567"/>
        </w:tabs>
        <w:spacing w:before="80" w:after="0" w:line="240" w:lineRule="auto"/>
        <w:ind w:firstLine="720"/>
        <w:jc w:val="both"/>
        <w:rPr>
          <w:rFonts w:eastAsia="Times New Roman" w:cs="Times New Roman"/>
          <w:b/>
          <w:bCs/>
          <w:i/>
          <w:iCs/>
          <w:kern w:val="0"/>
          <w:szCs w:val="28"/>
          <w:lang w:eastAsia="vi-VN" w:bidi="vi-VN"/>
          <w14:ligatures w14:val="none"/>
        </w:rPr>
      </w:pPr>
      <w:r w:rsidRPr="00727F59">
        <w:rPr>
          <w:rFonts w:eastAsia="Times New Roman" w:cs="Times New Roman"/>
          <w:b/>
          <w:bCs/>
          <w:i/>
          <w:iCs/>
          <w:kern w:val="0"/>
          <w:szCs w:val="28"/>
          <w:lang w:eastAsia="vi-VN" w:bidi="vi-VN"/>
          <w14:ligatures w14:val="none"/>
        </w:rPr>
        <w:t>Kính thưa các đồng chí thưa toàn thể hội nghị!</w:t>
      </w:r>
    </w:p>
    <w:p w14:paraId="6DADA7E3" w14:textId="77777777" w:rsidR="00272D3A" w:rsidRPr="00204EA8" w:rsidRDefault="00272D3A" w:rsidP="00272D3A">
      <w:pPr>
        <w:spacing w:before="80" w:after="0" w:line="240" w:lineRule="auto"/>
        <w:ind w:firstLine="720"/>
        <w:jc w:val="both"/>
        <w:rPr>
          <w:rFonts w:eastAsia="Calibri" w:cs="Times New Roman"/>
          <w:b/>
          <w:kern w:val="0"/>
          <w:szCs w:val="28"/>
          <w:shd w:val="clear" w:color="auto" w:fill="FFFFFF"/>
          <w14:ligatures w14:val="none"/>
        </w:rPr>
      </w:pPr>
      <w:r w:rsidRPr="00204EA8">
        <w:rPr>
          <w:rFonts w:eastAsia="Calibri" w:cs="Times New Roman"/>
          <w:kern w:val="0"/>
          <w:szCs w:val="28"/>
          <w:shd w:val="clear" w:color="auto" w:fill="FFFFFF"/>
          <w14:ligatures w14:val="none"/>
        </w:rPr>
        <w:t xml:space="preserve">Để triển khai Nghị quyết có hiệu quả </w:t>
      </w:r>
      <w:r w:rsidRPr="00727F59">
        <w:rPr>
          <w:rFonts w:eastAsia="Calibri" w:cs="Times New Roman"/>
          <w:kern w:val="0"/>
          <w:szCs w:val="28"/>
          <w:shd w:val="clear" w:color="auto" w:fill="FFFFFF"/>
          <w14:ligatures w14:val="none"/>
        </w:rPr>
        <w:t xml:space="preserve">trong thời gian triển khai 2023-2025 tại diễn đàn này </w:t>
      </w:r>
      <w:r w:rsidRPr="007D7EE4">
        <w:rPr>
          <w:rFonts w:eastAsia="Calibri" w:cs="Times New Roman"/>
          <w:bCs/>
          <w:kern w:val="0"/>
          <w:szCs w:val="28"/>
          <w:shd w:val="clear" w:color="auto" w:fill="FFFFFF"/>
          <w14:ligatures w14:val="none"/>
        </w:rPr>
        <w:t xml:space="preserve">tối xin có một số </w:t>
      </w:r>
      <w:r w:rsidRPr="00204EA8">
        <w:rPr>
          <w:rFonts w:eastAsia="Calibri" w:cs="Times New Roman"/>
          <w:bCs/>
          <w:kern w:val="0"/>
          <w:szCs w:val="28"/>
          <w:shd w:val="clear" w:color="auto" w:fill="FFFFFF"/>
          <w14:ligatures w14:val="none"/>
        </w:rPr>
        <w:t>Đề xuất, kiến nghị</w:t>
      </w:r>
      <w:r w:rsidRPr="00727F59">
        <w:rPr>
          <w:rFonts w:eastAsia="Calibri" w:cs="Times New Roman"/>
          <w:b/>
          <w:kern w:val="0"/>
          <w:szCs w:val="28"/>
          <w:shd w:val="clear" w:color="auto" w:fill="FFFFFF"/>
          <w14:ligatures w14:val="none"/>
        </w:rPr>
        <w:t xml:space="preserve"> </w:t>
      </w:r>
      <w:r w:rsidRPr="00727F59">
        <w:rPr>
          <w:rFonts w:eastAsia="Calibri" w:cs="Times New Roman"/>
          <w:kern w:val="0"/>
          <w:szCs w:val="28"/>
          <w:shd w:val="clear" w:color="auto" w:fill="FFFFFF"/>
          <w14:ligatures w14:val="none"/>
        </w:rPr>
        <w:t>và</w:t>
      </w:r>
      <w:r w:rsidRPr="00204EA8">
        <w:rPr>
          <w:rFonts w:eastAsia="Calibri" w:cs="Times New Roman"/>
          <w:kern w:val="0"/>
          <w:szCs w:val="28"/>
          <w:shd w:val="clear" w:color="auto" w:fill="FFFFFF"/>
          <w14:ligatures w14:val="none"/>
        </w:rPr>
        <w:t xml:space="preserve"> </w:t>
      </w:r>
      <w:r>
        <w:rPr>
          <w:rFonts w:eastAsia="Calibri" w:cs="Times New Roman"/>
          <w:kern w:val="0"/>
          <w:szCs w:val="28"/>
          <w:shd w:val="clear" w:color="auto" w:fill="FFFFFF"/>
          <w14:ligatures w14:val="none"/>
        </w:rPr>
        <w:t xml:space="preserve"> cũng như </w:t>
      </w:r>
      <w:r w:rsidRPr="00727F59">
        <w:rPr>
          <w:rFonts w:eastAsia="Calibri" w:cs="Times New Roman"/>
          <w:kern w:val="0"/>
          <w:szCs w:val="28"/>
          <w:shd w:val="clear" w:color="auto" w:fill="FFFFFF"/>
          <w14:ligatures w14:val="none"/>
        </w:rPr>
        <w:t>đ</w:t>
      </w:r>
      <w:r w:rsidRPr="00204EA8">
        <w:rPr>
          <w:rFonts w:eastAsia="Calibri" w:cs="Times New Roman"/>
          <w:kern w:val="0"/>
          <w:szCs w:val="28"/>
          <w:shd w:val="clear" w:color="auto" w:fill="FFFFFF"/>
          <w14:ligatures w14:val="none"/>
        </w:rPr>
        <w:t>ề nghị Đảng ủy Sở Y tế quan tâm và chỉ đạo các đảng bộ, chi bộ trực thuộc</w:t>
      </w:r>
      <w:r w:rsidRPr="00727F59">
        <w:rPr>
          <w:rFonts w:eastAsia="Calibri" w:cs="Times New Roman"/>
          <w:kern w:val="0"/>
          <w:szCs w:val="28"/>
          <w:shd w:val="clear" w:color="auto" w:fill="FFFFFF"/>
          <w14:ligatures w14:val="none"/>
        </w:rPr>
        <w:t xml:space="preserve"> một số nội dung.</w:t>
      </w:r>
    </w:p>
    <w:p w14:paraId="3A0E9C7C" w14:textId="77777777" w:rsidR="00272D3A" w:rsidRPr="00204EA8" w:rsidRDefault="00272D3A" w:rsidP="00272D3A">
      <w:pPr>
        <w:spacing w:before="80" w:after="0" w:line="240" w:lineRule="auto"/>
        <w:ind w:firstLine="720"/>
        <w:jc w:val="both"/>
        <w:rPr>
          <w:rFonts w:eastAsia="Calibri" w:cs="Times New Roman"/>
          <w:kern w:val="0"/>
          <w:szCs w:val="28"/>
          <w:shd w:val="clear" w:color="auto" w:fill="FFFFFF"/>
          <w14:ligatures w14:val="none"/>
        </w:rPr>
      </w:pPr>
      <w:r w:rsidRPr="00204EA8">
        <w:rPr>
          <w:rFonts w:eastAsia="Calibri" w:cs="Times New Roman"/>
          <w:kern w:val="0"/>
          <w:szCs w:val="28"/>
          <w:shd w:val="clear" w:color="auto" w:fill="FFFFFF"/>
          <w14:ligatures w14:val="none"/>
        </w:rPr>
        <w:t xml:space="preserve">- Trình HĐND tỉnh đề xuất xây dựng Nghị quyết quy định nội dung và định mức chi sự nghiệp y tế - dân số. </w:t>
      </w:r>
    </w:p>
    <w:p w14:paraId="5D9625F9" w14:textId="77777777" w:rsidR="00272D3A" w:rsidRPr="00204EA8" w:rsidRDefault="00272D3A" w:rsidP="00272D3A">
      <w:pPr>
        <w:spacing w:before="80" w:after="0" w:line="240" w:lineRule="auto"/>
        <w:ind w:firstLine="720"/>
        <w:jc w:val="both"/>
        <w:rPr>
          <w:rFonts w:eastAsia="Calibri" w:cs="Times New Roman"/>
          <w:kern w:val="0"/>
          <w:szCs w:val="28"/>
          <w:shd w:val="clear" w:color="auto" w:fill="FFFFFF"/>
          <w14:ligatures w14:val="none"/>
        </w:rPr>
      </w:pPr>
      <w:r w:rsidRPr="00204EA8">
        <w:rPr>
          <w:rFonts w:eastAsia="Calibri" w:cs="Times New Roman"/>
          <w:kern w:val="0"/>
          <w:szCs w:val="28"/>
          <w:shd w:val="clear" w:color="auto" w:fill="FFFFFF"/>
          <w14:ligatures w14:val="none"/>
        </w:rPr>
        <w:t xml:space="preserve">- Chỉ đạo các cơ sở y tế </w:t>
      </w:r>
      <w:r w:rsidRPr="00727F59">
        <w:rPr>
          <w:rFonts w:eastAsia="Calibri" w:cs="Times New Roman"/>
          <w:kern w:val="0"/>
          <w:szCs w:val="28"/>
          <w:shd w:val="clear" w:color="auto" w:fill="FFFFFF"/>
          <w14:ligatures w14:val="none"/>
        </w:rPr>
        <w:t xml:space="preserve">tăng cường công tác đảm bảo ATVSTP </w:t>
      </w:r>
      <w:r w:rsidRPr="00204EA8">
        <w:rPr>
          <w:rFonts w:eastAsia="Calibri" w:cs="Times New Roman"/>
          <w:kern w:val="0"/>
          <w:szCs w:val="28"/>
          <w:shd w:val="clear" w:color="auto" w:fill="FFFFFF"/>
          <w14:ligatures w14:val="none"/>
        </w:rPr>
        <w:t>triển khai</w:t>
      </w:r>
      <w:r w:rsidRPr="00727F59">
        <w:rPr>
          <w:rFonts w:eastAsia="Calibri" w:cs="Times New Roman"/>
          <w:kern w:val="0"/>
          <w:szCs w:val="28"/>
          <w:shd w:val="clear" w:color="auto" w:fill="FFFFFF"/>
          <w14:ligatures w14:val="none"/>
        </w:rPr>
        <w:t>, chủ động hướng dẫn, đầu tư kinh phí, mua sắm  trang thiết bị phục vụ công tác thanh tra, kiểm tra, giám sát mối nguy, hậu kiểm sản phẩm thực phẩm đạt hiệu quả.</w:t>
      </w:r>
    </w:p>
    <w:p w14:paraId="643BB4FF" w14:textId="77777777" w:rsidR="00272D3A" w:rsidRPr="00727F59" w:rsidRDefault="00272D3A" w:rsidP="00272D3A">
      <w:pPr>
        <w:spacing w:before="80" w:after="0" w:line="240" w:lineRule="auto"/>
        <w:ind w:firstLine="720"/>
        <w:jc w:val="both"/>
        <w:rPr>
          <w:rFonts w:eastAsia="Calibri" w:cs="Times New Roman"/>
          <w:kern w:val="0"/>
          <w:szCs w:val="28"/>
          <w:shd w:val="clear" w:color="auto" w:fill="FFFFFF"/>
          <w14:ligatures w14:val="none"/>
        </w:rPr>
      </w:pPr>
      <w:r w:rsidRPr="00204EA8">
        <w:rPr>
          <w:rFonts w:eastAsia="Calibri" w:cs="Times New Roman"/>
          <w:kern w:val="0"/>
          <w:szCs w:val="28"/>
          <w:shd w:val="clear" w:color="auto" w:fill="FFFFFF"/>
          <w14:ligatures w14:val="none"/>
        </w:rPr>
        <w:t xml:space="preserve">- Tăng cường kiểm tra công tác lãnh đạo, chỉ đạo của các đảng bộ, chi bộ, các đơn vị trực thuộc trong việc triển khai thực hiện Nghị quyết; thực hiện chủ trương, đường lối, các quy định của đảng về </w:t>
      </w:r>
      <w:r w:rsidRPr="00727F59">
        <w:rPr>
          <w:rFonts w:eastAsia="Calibri" w:cs="Times New Roman"/>
          <w:kern w:val="0"/>
          <w:szCs w:val="28"/>
          <w:shd w:val="clear" w:color="auto" w:fill="FFFFFF"/>
          <w14:ligatures w14:val="none"/>
        </w:rPr>
        <w:t>công tác đảm bảo ATVSTP</w:t>
      </w:r>
      <w:r w:rsidRPr="00204EA8">
        <w:rPr>
          <w:rFonts w:eastAsia="Calibri" w:cs="Times New Roman"/>
          <w:kern w:val="0"/>
          <w:szCs w:val="28"/>
          <w:shd w:val="clear" w:color="auto" w:fill="FFFFFF"/>
          <w14:ligatures w14:val="none"/>
        </w:rPr>
        <w:t xml:space="preserve">. </w:t>
      </w:r>
    </w:p>
    <w:p w14:paraId="619B77EC" w14:textId="77777777" w:rsidR="00272D3A" w:rsidRPr="00204EA8" w:rsidRDefault="00272D3A" w:rsidP="00272D3A">
      <w:pPr>
        <w:spacing w:before="80" w:after="0" w:line="240" w:lineRule="auto"/>
        <w:ind w:firstLine="720"/>
        <w:jc w:val="both"/>
        <w:rPr>
          <w:rFonts w:eastAsia="Calibri" w:cs="Times New Roman"/>
          <w:kern w:val="0"/>
          <w:szCs w:val="28"/>
          <w:shd w:val="clear" w:color="auto" w:fill="FFFFFF"/>
          <w14:ligatures w14:val="none"/>
        </w:rPr>
      </w:pPr>
      <w:r w:rsidRPr="00727F59">
        <w:rPr>
          <w:rFonts w:eastAsia="Calibri" w:cs="Times New Roman"/>
          <w:kern w:val="0"/>
          <w:szCs w:val="28"/>
          <w:shd w:val="clear" w:color="auto" w:fill="FFFFFF"/>
          <w14:ligatures w14:val="none"/>
        </w:rPr>
        <w:t>Xin trân trọng cảm ơi!</w:t>
      </w:r>
    </w:p>
    <w:p w14:paraId="2454780C" w14:textId="77777777" w:rsidR="00272D3A" w:rsidRPr="00204EA8" w:rsidRDefault="00272D3A" w:rsidP="00272D3A">
      <w:pPr>
        <w:rPr>
          <w:rFonts w:ascii="Calibri" w:eastAsia="Calibri" w:hAnsi="Calibri" w:cs="Times New Roman"/>
          <w:kern w:val="0"/>
          <w:sz w:val="22"/>
          <w14:ligatures w14:val="none"/>
        </w:rPr>
      </w:pPr>
    </w:p>
    <w:p w14:paraId="070BD56C" w14:textId="77777777" w:rsidR="00204EA8" w:rsidRPr="00F03C5E" w:rsidRDefault="00204EA8" w:rsidP="00204EA8">
      <w:pPr>
        <w:tabs>
          <w:tab w:val="left" w:pos="567"/>
        </w:tabs>
        <w:spacing w:before="120" w:after="0" w:line="360" w:lineRule="exact"/>
        <w:ind w:firstLine="567"/>
        <w:jc w:val="both"/>
        <w:rPr>
          <w:rFonts w:eastAsia="Calibri" w:cs="Times New Roman"/>
          <w:color w:val="FF0000"/>
          <w:kern w:val="0"/>
          <w:szCs w:val="28"/>
          <w14:ligatures w14:val="none"/>
        </w:rPr>
      </w:pPr>
    </w:p>
    <w:p w14:paraId="41D79528" w14:textId="77777777" w:rsidR="00410778" w:rsidRPr="00410778" w:rsidRDefault="00410778" w:rsidP="00410778">
      <w:pPr>
        <w:spacing w:before="120" w:after="0" w:line="360" w:lineRule="exact"/>
        <w:ind w:firstLine="567"/>
        <w:jc w:val="both"/>
        <w:rPr>
          <w:rFonts w:eastAsia="Calibri" w:cs="Times New Roman"/>
          <w:color w:val="FF0000"/>
          <w:spacing w:val="-2"/>
          <w:kern w:val="0"/>
          <w:szCs w:val="28"/>
          <w14:ligatures w14:val="none"/>
        </w:rPr>
      </w:pPr>
    </w:p>
    <w:p w14:paraId="69BBCB65" w14:textId="77777777" w:rsidR="00410778" w:rsidRPr="00DB5864" w:rsidRDefault="00410778" w:rsidP="00DB5864">
      <w:pPr>
        <w:jc w:val="both"/>
        <w:rPr>
          <w:rFonts w:eastAsia="Calibri" w:cs="Times New Roman"/>
          <w:color w:val="FF0000"/>
          <w:kern w:val="0"/>
          <w:szCs w:val="28"/>
          <w:shd w:val="clear" w:color="auto" w:fill="FFFFFF"/>
          <w14:ligatures w14:val="none"/>
        </w:rPr>
      </w:pPr>
    </w:p>
    <w:p w14:paraId="6E867028" w14:textId="77777777" w:rsidR="00DB5864" w:rsidRPr="00F03C5E" w:rsidRDefault="00DB5864">
      <w:pPr>
        <w:rPr>
          <w:rFonts w:cs="Times New Roman"/>
          <w:color w:val="FF0000"/>
          <w:szCs w:val="28"/>
        </w:rPr>
      </w:pPr>
    </w:p>
    <w:sectPr w:rsidR="00DB5864" w:rsidRPr="00F03C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371D9"/>
    <w:multiLevelType w:val="hybridMultilevel"/>
    <w:tmpl w:val="FFCCD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3C23AA"/>
    <w:multiLevelType w:val="hybridMultilevel"/>
    <w:tmpl w:val="1C682D56"/>
    <w:lvl w:ilvl="0" w:tplc="2082726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3CE67A1B"/>
    <w:multiLevelType w:val="hybridMultilevel"/>
    <w:tmpl w:val="C76C06BE"/>
    <w:lvl w:ilvl="0" w:tplc="EB1E76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B4676C1"/>
    <w:multiLevelType w:val="hybridMultilevel"/>
    <w:tmpl w:val="021E9372"/>
    <w:lvl w:ilvl="0" w:tplc="20827266">
      <w:start w:val="1"/>
      <w:numFmt w:val="decimal"/>
      <w:lvlText w:val="%1."/>
      <w:lvlJc w:val="left"/>
      <w:pPr>
        <w:ind w:left="1287" w:hanging="360"/>
      </w:pPr>
      <w:rPr>
        <w:rFont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4" w15:restartNumberingAfterBreak="0">
    <w:nsid w:val="4F2A4826"/>
    <w:multiLevelType w:val="hybridMultilevel"/>
    <w:tmpl w:val="5BE6E3B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784255B9"/>
    <w:multiLevelType w:val="hybridMultilevel"/>
    <w:tmpl w:val="87100612"/>
    <w:lvl w:ilvl="0" w:tplc="BCE8B7A4">
      <w:start w:val="1"/>
      <w:numFmt w:val="decimal"/>
      <w:lvlText w:val="%1."/>
      <w:lvlJc w:val="left"/>
      <w:pPr>
        <w:ind w:left="927" w:hanging="360"/>
      </w:pPr>
      <w:rPr>
        <w:rFonts w:hint="default"/>
        <w:b/>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399599051">
    <w:abstractNumId w:val="5"/>
  </w:num>
  <w:num w:numId="2" w16cid:durableId="44573840">
    <w:abstractNumId w:val="4"/>
  </w:num>
  <w:num w:numId="3" w16cid:durableId="542981661">
    <w:abstractNumId w:val="1"/>
  </w:num>
  <w:num w:numId="4" w16cid:durableId="548032840">
    <w:abstractNumId w:val="3"/>
  </w:num>
  <w:num w:numId="5" w16cid:durableId="1752268224">
    <w:abstractNumId w:val="0"/>
  </w:num>
  <w:num w:numId="6" w16cid:durableId="9713986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864"/>
    <w:rsid w:val="00204EA8"/>
    <w:rsid w:val="00227346"/>
    <w:rsid w:val="00272D3A"/>
    <w:rsid w:val="003A5CC9"/>
    <w:rsid w:val="00410778"/>
    <w:rsid w:val="00462AD1"/>
    <w:rsid w:val="005A729C"/>
    <w:rsid w:val="00704363"/>
    <w:rsid w:val="00727F59"/>
    <w:rsid w:val="00747CEF"/>
    <w:rsid w:val="007B38AA"/>
    <w:rsid w:val="007D7EE4"/>
    <w:rsid w:val="00B27867"/>
    <w:rsid w:val="00C133AD"/>
    <w:rsid w:val="00C57DD3"/>
    <w:rsid w:val="00CF3A63"/>
    <w:rsid w:val="00D571F0"/>
    <w:rsid w:val="00DB5864"/>
    <w:rsid w:val="00DD372D"/>
    <w:rsid w:val="00DD5245"/>
    <w:rsid w:val="00ED371C"/>
    <w:rsid w:val="00F03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0689E"/>
  <w15:chartTrackingRefBased/>
  <w15:docId w15:val="{DE3E6B5D-C5C3-4A63-8CE4-653F1AE2A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DB5864"/>
    <w:rPr>
      <w:rFonts w:ascii="Helvetica" w:hAnsi="Helvetica" w:cs="Helvetica" w:hint="default"/>
      <w:b w:val="0"/>
      <w:bCs w:val="0"/>
      <w:i w:val="0"/>
      <w:iCs w:val="0"/>
      <w:color w:val="000000"/>
      <w:sz w:val="30"/>
      <w:szCs w:val="30"/>
    </w:rPr>
  </w:style>
  <w:style w:type="paragraph" w:styleId="ListParagraph">
    <w:name w:val="List Paragraph"/>
    <w:basedOn w:val="Normal"/>
    <w:uiPriority w:val="34"/>
    <w:qFormat/>
    <w:rsid w:val="007043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6</Pages>
  <Words>1734</Words>
  <Characters>9889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 Canh</dc:creator>
  <cp:keywords/>
  <dc:description/>
  <cp:lastModifiedBy>Ly Canh</cp:lastModifiedBy>
  <cp:revision>5</cp:revision>
  <dcterms:created xsi:type="dcterms:W3CDTF">2023-06-22T07:39:00Z</dcterms:created>
  <dcterms:modified xsi:type="dcterms:W3CDTF">2023-06-23T00:56:00Z</dcterms:modified>
</cp:coreProperties>
</file>